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99E" w:rsidRDefault="0012299E" w:rsidP="0012299E">
      <w:pPr>
        <w:ind w:firstLine="540"/>
        <w:jc w:val="center"/>
        <w:rPr>
          <w:sz w:val="28"/>
          <w:szCs w:val="28"/>
        </w:rPr>
      </w:pPr>
      <w:r w:rsidRPr="009C2C2D">
        <w:rPr>
          <w:sz w:val="28"/>
          <w:szCs w:val="28"/>
        </w:rPr>
        <w:t>ОПРОСНЫЙ ЛИСТ</w:t>
      </w:r>
    </w:p>
    <w:p w:rsidR="004F649D" w:rsidRPr="009C2C2D" w:rsidRDefault="004F649D" w:rsidP="0012299E">
      <w:pPr>
        <w:ind w:firstLine="540"/>
        <w:jc w:val="center"/>
        <w:rPr>
          <w:sz w:val="28"/>
          <w:szCs w:val="28"/>
        </w:rPr>
      </w:pPr>
    </w:p>
    <w:p w:rsidR="00AF7935" w:rsidRPr="00AF7935" w:rsidRDefault="0012299E" w:rsidP="00AF7935">
      <w:pPr>
        <w:ind w:left="-284"/>
        <w:jc w:val="both"/>
        <w:rPr>
          <w:bCs/>
          <w:sz w:val="28"/>
          <w:szCs w:val="28"/>
          <w:lang w:eastAsia="en-US"/>
        </w:rPr>
      </w:pPr>
      <w:r w:rsidRPr="00106BA5">
        <w:rPr>
          <w:sz w:val="28"/>
          <w:szCs w:val="28"/>
        </w:rPr>
        <w:t xml:space="preserve">для проведения публичных консультаций по проекту нормативного правового акта </w:t>
      </w:r>
      <w:proofErr w:type="spellStart"/>
      <w:r w:rsidRPr="00106BA5">
        <w:rPr>
          <w:sz w:val="28"/>
          <w:szCs w:val="28"/>
        </w:rPr>
        <w:t>г.Владикавказа</w:t>
      </w:r>
      <w:proofErr w:type="spellEnd"/>
      <w:r w:rsidRPr="00106BA5">
        <w:rPr>
          <w:sz w:val="28"/>
          <w:szCs w:val="28"/>
        </w:rPr>
        <w:t xml:space="preserve">, затрагивающего вопросы осуществления предпринимательской и инвестиционной деятельности – </w:t>
      </w:r>
      <w:r w:rsidR="00BD5ABF" w:rsidRPr="00CB7653">
        <w:rPr>
          <w:sz w:val="28"/>
          <w:szCs w:val="28"/>
          <w:lang w:eastAsia="en-US"/>
        </w:rPr>
        <w:t xml:space="preserve">проект постановления АМС </w:t>
      </w:r>
      <w:proofErr w:type="spellStart"/>
      <w:r w:rsidR="00BD5ABF" w:rsidRPr="00CB7653">
        <w:rPr>
          <w:sz w:val="28"/>
          <w:szCs w:val="28"/>
          <w:lang w:eastAsia="en-US"/>
        </w:rPr>
        <w:t>г.Владикавказа</w:t>
      </w:r>
      <w:proofErr w:type="spellEnd"/>
      <w:r w:rsidR="00BD5ABF" w:rsidRPr="00CB7653">
        <w:rPr>
          <w:sz w:val="28"/>
          <w:szCs w:val="28"/>
          <w:lang w:eastAsia="en-US"/>
        </w:rPr>
        <w:t xml:space="preserve"> </w:t>
      </w:r>
      <w:bookmarkStart w:id="0" w:name="_GoBack"/>
      <w:bookmarkEnd w:id="0"/>
      <w:r w:rsidR="0062716E" w:rsidRPr="0062716E">
        <w:rPr>
          <w:sz w:val="28"/>
          <w:szCs w:val="28"/>
          <w:lang w:eastAsia="en-US"/>
        </w:rPr>
        <w:t>«</w:t>
      </w:r>
      <w:r w:rsidR="0062716E" w:rsidRPr="0062716E">
        <w:rPr>
          <w:bCs/>
          <w:spacing w:val="-1"/>
          <w:sz w:val="28"/>
          <w:szCs w:val="28"/>
          <w:lang w:eastAsia="en-US"/>
        </w:rPr>
        <w:t xml:space="preserve">О внесении изменений в постановление администрации местного самоуправления </w:t>
      </w:r>
      <w:proofErr w:type="spellStart"/>
      <w:r w:rsidR="0062716E" w:rsidRPr="0062716E">
        <w:rPr>
          <w:bCs/>
          <w:spacing w:val="-1"/>
          <w:sz w:val="28"/>
          <w:szCs w:val="28"/>
          <w:lang w:eastAsia="en-US"/>
        </w:rPr>
        <w:t>г.Владикавказа</w:t>
      </w:r>
      <w:proofErr w:type="spellEnd"/>
      <w:r w:rsidR="0062716E" w:rsidRPr="0062716E">
        <w:rPr>
          <w:bCs/>
          <w:spacing w:val="-1"/>
          <w:sz w:val="28"/>
          <w:szCs w:val="28"/>
          <w:lang w:eastAsia="en-US"/>
        </w:rPr>
        <w:t xml:space="preserve"> от 31.07.2018 № 782 «Об утверждении Схемы размещения </w:t>
      </w:r>
      <w:r w:rsidR="0062716E" w:rsidRPr="0062716E">
        <w:rPr>
          <w:bCs/>
          <w:sz w:val="28"/>
          <w:szCs w:val="28"/>
          <w:lang w:eastAsia="en-US"/>
        </w:rPr>
        <w:t xml:space="preserve">нестационарных объектов, </w:t>
      </w:r>
      <w:r w:rsidR="0062716E" w:rsidRPr="0062716E">
        <w:rPr>
          <w:bCs/>
          <w:spacing w:val="-1"/>
          <w:sz w:val="28"/>
          <w:szCs w:val="28"/>
          <w:lang w:eastAsia="en-US"/>
        </w:rPr>
        <w:t xml:space="preserve">расположенных на земельных участках, </w:t>
      </w:r>
      <w:r w:rsidR="0062716E" w:rsidRPr="0062716E">
        <w:rPr>
          <w:bCs/>
          <w:sz w:val="28"/>
          <w:szCs w:val="28"/>
          <w:lang w:eastAsia="en-US"/>
        </w:rPr>
        <w:t xml:space="preserve">в некапитальных строениях, сооружениях, осуществляющих </w:t>
      </w:r>
      <w:r w:rsidR="0062716E" w:rsidRPr="0062716E">
        <w:rPr>
          <w:bCs/>
          <w:spacing w:val="-1"/>
          <w:sz w:val="28"/>
          <w:szCs w:val="28"/>
          <w:lang w:eastAsia="en-US"/>
        </w:rPr>
        <w:t xml:space="preserve">предпринимательскую деятельность </w:t>
      </w:r>
      <w:r w:rsidR="0062716E" w:rsidRPr="0062716E">
        <w:rPr>
          <w:bCs/>
          <w:spacing w:val="-2"/>
          <w:sz w:val="28"/>
          <w:szCs w:val="28"/>
          <w:lang w:eastAsia="en-US"/>
        </w:rPr>
        <w:t xml:space="preserve">на территории муниципального образования </w:t>
      </w:r>
      <w:proofErr w:type="spellStart"/>
      <w:r w:rsidR="0062716E" w:rsidRPr="0062716E">
        <w:rPr>
          <w:bCs/>
          <w:sz w:val="28"/>
          <w:szCs w:val="28"/>
          <w:lang w:eastAsia="en-US"/>
        </w:rPr>
        <w:t>г.Владикавказ</w:t>
      </w:r>
      <w:proofErr w:type="spellEnd"/>
      <w:r w:rsidR="0062716E" w:rsidRPr="0062716E">
        <w:rPr>
          <w:bCs/>
          <w:sz w:val="28"/>
          <w:szCs w:val="28"/>
          <w:lang w:eastAsia="en-US"/>
        </w:rPr>
        <w:t>»</w:t>
      </w:r>
    </w:p>
    <w:p w:rsidR="0012299E" w:rsidRPr="009C2C2D" w:rsidRDefault="0012299E" w:rsidP="0012299E">
      <w:pPr>
        <w:ind w:firstLine="540"/>
        <w:jc w:val="center"/>
        <w:rPr>
          <w:sz w:val="28"/>
          <w:szCs w:val="28"/>
        </w:rPr>
      </w:pPr>
    </w:p>
    <w:p w:rsidR="0012299E" w:rsidRPr="002433CA" w:rsidRDefault="0012299E" w:rsidP="0012299E">
      <w:pPr>
        <w:spacing w:before="120" w:after="120"/>
        <w:jc w:val="both"/>
        <w:rPr>
          <w:sz w:val="28"/>
          <w:szCs w:val="28"/>
        </w:rPr>
      </w:pPr>
      <w:r w:rsidRPr="002433CA">
        <w:rPr>
          <w:sz w:val="28"/>
          <w:szCs w:val="28"/>
        </w:rPr>
        <w:t>Контактная информация об участнике публичных консультаций</w:t>
      </w:r>
    </w:p>
    <w:p w:rsidR="0012299E" w:rsidRDefault="0012299E" w:rsidP="0012299E">
      <w:pPr>
        <w:spacing w:before="120" w:after="120"/>
        <w:jc w:val="both"/>
        <w:rPr>
          <w:sz w:val="28"/>
          <w:szCs w:val="28"/>
        </w:rPr>
      </w:pPr>
      <w:r w:rsidRPr="002433CA">
        <w:rPr>
          <w:sz w:val="28"/>
          <w:szCs w:val="28"/>
        </w:rPr>
        <w:t>Наименование участника: ______________________</w:t>
      </w:r>
      <w:r>
        <w:rPr>
          <w:sz w:val="28"/>
          <w:szCs w:val="28"/>
        </w:rPr>
        <w:t>____</w:t>
      </w:r>
      <w:r w:rsidRPr="002433CA">
        <w:rPr>
          <w:sz w:val="28"/>
          <w:szCs w:val="28"/>
        </w:rPr>
        <w:t>__________</w:t>
      </w:r>
      <w:r>
        <w:rPr>
          <w:sz w:val="28"/>
          <w:szCs w:val="28"/>
        </w:rPr>
        <w:t>______</w:t>
      </w:r>
      <w:r w:rsidRPr="002433CA">
        <w:rPr>
          <w:sz w:val="28"/>
          <w:szCs w:val="28"/>
        </w:rPr>
        <w:t>.</w:t>
      </w:r>
    </w:p>
    <w:p w:rsidR="0012299E" w:rsidRDefault="0012299E" w:rsidP="0012299E">
      <w:pPr>
        <w:spacing w:before="120" w:after="120"/>
        <w:jc w:val="both"/>
        <w:rPr>
          <w:sz w:val="28"/>
          <w:szCs w:val="28"/>
        </w:rPr>
      </w:pPr>
      <w:r w:rsidRPr="002433CA">
        <w:rPr>
          <w:sz w:val="28"/>
          <w:szCs w:val="28"/>
        </w:rPr>
        <w:t>Сфера деятельности участника: _____________________</w:t>
      </w:r>
      <w:r>
        <w:rPr>
          <w:sz w:val="28"/>
          <w:szCs w:val="28"/>
        </w:rPr>
        <w:t>____</w:t>
      </w:r>
      <w:r w:rsidRPr="002433CA">
        <w:rPr>
          <w:sz w:val="28"/>
          <w:szCs w:val="28"/>
        </w:rPr>
        <w:t>________</w:t>
      </w:r>
      <w:r>
        <w:rPr>
          <w:sz w:val="28"/>
          <w:szCs w:val="28"/>
        </w:rPr>
        <w:t>____</w:t>
      </w:r>
      <w:r w:rsidRPr="002433CA">
        <w:rPr>
          <w:sz w:val="28"/>
          <w:szCs w:val="28"/>
        </w:rPr>
        <w:t>.</w:t>
      </w:r>
    </w:p>
    <w:p w:rsidR="0012299E" w:rsidRDefault="0012299E" w:rsidP="0012299E">
      <w:pPr>
        <w:spacing w:before="120" w:after="120"/>
        <w:jc w:val="both"/>
        <w:rPr>
          <w:sz w:val="28"/>
          <w:szCs w:val="28"/>
        </w:rPr>
      </w:pPr>
      <w:r w:rsidRPr="002433CA">
        <w:rPr>
          <w:sz w:val="28"/>
          <w:szCs w:val="28"/>
        </w:rPr>
        <w:t>Фамилия, имя, отчество представителя участника: _________</w:t>
      </w:r>
      <w:r>
        <w:rPr>
          <w:sz w:val="28"/>
          <w:szCs w:val="28"/>
        </w:rPr>
        <w:t>____</w:t>
      </w:r>
      <w:r w:rsidRPr="002433CA">
        <w:rPr>
          <w:sz w:val="28"/>
          <w:szCs w:val="28"/>
        </w:rPr>
        <w:t>______</w:t>
      </w:r>
      <w:r>
        <w:rPr>
          <w:sz w:val="28"/>
          <w:szCs w:val="28"/>
        </w:rPr>
        <w:t>____</w:t>
      </w:r>
      <w:r w:rsidRPr="002433CA">
        <w:rPr>
          <w:sz w:val="28"/>
          <w:szCs w:val="28"/>
        </w:rPr>
        <w:t>.</w:t>
      </w:r>
    </w:p>
    <w:p w:rsidR="0012299E" w:rsidRDefault="0012299E" w:rsidP="0012299E">
      <w:pPr>
        <w:spacing w:before="120" w:after="120"/>
        <w:jc w:val="both"/>
        <w:rPr>
          <w:sz w:val="28"/>
          <w:szCs w:val="28"/>
        </w:rPr>
      </w:pPr>
      <w:r w:rsidRPr="002433CA">
        <w:rPr>
          <w:sz w:val="28"/>
          <w:szCs w:val="28"/>
        </w:rPr>
        <w:t>Номер контактного телефона: _______________________________</w:t>
      </w:r>
      <w:r>
        <w:rPr>
          <w:sz w:val="28"/>
          <w:szCs w:val="28"/>
        </w:rPr>
        <w:t>____</w:t>
      </w:r>
      <w:r w:rsidRPr="002433CA">
        <w:rPr>
          <w:sz w:val="28"/>
          <w:szCs w:val="28"/>
        </w:rPr>
        <w:t>____</w:t>
      </w:r>
      <w:r>
        <w:rPr>
          <w:sz w:val="28"/>
          <w:szCs w:val="28"/>
        </w:rPr>
        <w:t>_</w:t>
      </w:r>
      <w:r w:rsidRPr="002433CA">
        <w:rPr>
          <w:sz w:val="28"/>
          <w:szCs w:val="28"/>
        </w:rPr>
        <w:t>.</w:t>
      </w:r>
    </w:p>
    <w:p w:rsidR="0012299E" w:rsidRDefault="0012299E" w:rsidP="0012299E">
      <w:pPr>
        <w:spacing w:before="120" w:after="120"/>
        <w:jc w:val="both"/>
        <w:rPr>
          <w:sz w:val="28"/>
          <w:szCs w:val="28"/>
        </w:rPr>
      </w:pPr>
      <w:r w:rsidRPr="002433CA">
        <w:rPr>
          <w:sz w:val="28"/>
          <w:szCs w:val="28"/>
        </w:rPr>
        <w:t>Адрес электронной почты: ___________________________________</w:t>
      </w:r>
      <w:r>
        <w:rPr>
          <w:sz w:val="28"/>
          <w:szCs w:val="28"/>
        </w:rPr>
        <w:t>____</w:t>
      </w:r>
      <w:r w:rsidRPr="002433CA">
        <w:rPr>
          <w:sz w:val="28"/>
          <w:szCs w:val="28"/>
        </w:rPr>
        <w:t>__</w:t>
      </w:r>
      <w:r>
        <w:rPr>
          <w:sz w:val="28"/>
          <w:szCs w:val="28"/>
        </w:rPr>
        <w:t>__</w:t>
      </w:r>
      <w:r w:rsidRPr="002433CA">
        <w:rPr>
          <w:sz w:val="28"/>
          <w:szCs w:val="28"/>
        </w:rPr>
        <w:t>.</w:t>
      </w:r>
    </w:p>
    <w:p w:rsidR="0012299E" w:rsidRPr="002433CA" w:rsidRDefault="0012299E" w:rsidP="0012299E">
      <w:pPr>
        <w:jc w:val="both"/>
        <w:rPr>
          <w:sz w:val="28"/>
          <w:szCs w:val="28"/>
        </w:rPr>
      </w:pPr>
    </w:p>
    <w:p w:rsidR="0012299E" w:rsidRPr="002433CA" w:rsidRDefault="0012299E" w:rsidP="0012299E">
      <w:pPr>
        <w:jc w:val="center"/>
        <w:rPr>
          <w:sz w:val="28"/>
          <w:szCs w:val="28"/>
        </w:rPr>
      </w:pPr>
      <w:r w:rsidRPr="002433CA">
        <w:rPr>
          <w:sz w:val="28"/>
          <w:szCs w:val="28"/>
        </w:rPr>
        <w:t>Перечень</w:t>
      </w:r>
    </w:p>
    <w:p w:rsidR="0012299E" w:rsidRPr="002433CA" w:rsidRDefault="0012299E" w:rsidP="0012299E">
      <w:pPr>
        <w:jc w:val="center"/>
        <w:rPr>
          <w:sz w:val="28"/>
          <w:szCs w:val="28"/>
        </w:rPr>
      </w:pPr>
      <w:r w:rsidRPr="002433CA">
        <w:rPr>
          <w:sz w:val="28"/>
          <w:szCs w:val="28"/>
        </w:rPr>
        <w:t>вопросов, обсуждаемых в ходе проведения публичных консультаций</w:t>
      </w:r>
    </w:p>
    <w:p w:rsidR="0012299E" w:rsidRDefault="0012299E" w:rsidP="00906F4D">
      <w:pPr>
        <w:widowControl/>
        <w:autoSpaceDE/>
        <w:autoSpaceDN/>
        <w:adjustRightInd/>
        <w:jc w:val="both"/>
        <w:rPr>
          <w:b/>
          <w:sz w:val="26"/>
          <w:szCs w:val="26"/>
          <w:lang w:eastAsia="en-US"/>
        </w:rPr>
      </w:pPr>
    </w:p>
    <w:p w:rsidR="00906F4D" w:rsidRPr="00166AAA" w:rsidRDefault="00906F4D" w:rsidP="00906F4D">
      <w:pPr>
        <w:widowControl/>
        <w:autoSpaceDE/>
        <w:autoSpaceDN/>
        <w:adjustRightInd/>
        <w:jc w:val="both"/>
        <w:rPr>
          <w:b/>
          <w:sz w:val="26"/>
          <w:szCs w:val="26"/>
          <w:lang w:eastAsia="en-US"/>
        </w:rPr>
      </w:pPr>
      <w:r w:rsidRPr="00166AAA">
        <w:rPr>
          <w:b/>
          <w:sz w:val="26"/>
          <w:szCs w:val="26"/>
          <w:lang w:eastAsia="en-US"/>
        </w:rPr>
        <w:t>Примерный перечень вопросов для публичного обсуждения нормативного правового акта</w:t>
      </w:r>
    </w:p>
    <w:p w:rsidR="00906F4D" w:rsidRPr="00166AAA" w:rsidRDefault="00906F4D" w:rsidP="00906F4D">
      <w:pPr>
        <w:widowControl/>
        <w:autoSpaceDE/>
        <w:autoSpaceDN/>
        <w:adjustRightInd/>
        <w:jc w:val="both"/>
        <w:rPr>
          <w:sz w:val="10"/>
          <w:szCs w:val="10"/>
          <w:lang w:eastAsia="en-US"/>
        </w:rPr>
      </w:pPr>
    </w:p>
    <w:p w:rsidR="00906F4D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 xml:space="preserve">На решение какой проблемы, на Ваш взгляд, направлено предлагаемое регулирование? Обоснуйте актуальность данной проблемы на территории </w:t>
      </w:r>
      <w:proofErr w:type="spellStart"/>
      <w:r w:rsidRPr="00166AAA">
        <w:rPr>
          <w:sz w:val="26"/>
          <w:szCs w:val="26"/>
          <w:lang w:eastAsia="en-US"/>
        </w:rPr>
        <w:t>г.Владикавказа</w:t>
      </w:r>
      <w:proofErr w:type="spellEnd"/>
      <w:r w:rsidRPr="00166AAA">
        <w:rPr>
          <w:sz w:val="26"/>
          <w:szCs w:val="26"/>
          <w:lang w:eastAsia="en-US"/>
        </w:rPr>
        <w:t xml:space="preserve">? 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____________________________________________________________________</w:t>
      </w:r>
    </w:p>
    <w:p w:rsidR="00906F4D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Насколько цель предлагаемого регулирования соотносится с проблемой, на решение которой оно направлено? Достигнет ли, на Ваш взгляд, предлагаемое регулирование тех целей, на которые оно направлено?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906F4D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регулирования? Если да, выделите из предлагаемых или опишите тот вариант, который, по Вашему мнению, является менее затратным и/или более эффективным?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906F4D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Какие, по Вашей оценке, субъекты предпринима</w:t>
      </w:r>
      <w:r>
        <w:rPr>
          <w:sz w:val="26"/>
          <w:szCs w:val="26"/>
          <w:lang w:eastAsia="en-US"/>
        </w:rPr>
        <w:t xml:space="preserve">тельской и (или) инвестиционной </w:t>
      </w:r>
      <w:r w:rsidRPr="00166AAA">
        <w:rPr>
          <w:sz w:val="26"/>
          <w:szCs w:val="26"/>
          <w:lang w:eastAsia="en-US"/>
        </w:rPr>
        <w:t>деятельности будут затронуты предлагаемым регулиров</w:t>
      </w:r>
      <w:r w:rsidR="00BD5ABF">
        <w:rPr>
          <w:sz w:val="26"/>
          <w:szCs w:val="26"/>
          <w:lang w:eastAsia="en-US"/>
        </w:rPr>
        <w:t xml:space="preserve">анием </w:t>
      </w:r>
      <w:r w:rsidRPr="00166AAA">
        <w:rPr>
          <w:sz w:val="26"/>
          <w:szCs w:val="26"/>
          <w:lang w:eastAsia="en-US"/>
        </w:rPr>
        <w:t>(по видам субъектов, по отраслям, по территории, количеству и прочее)?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906F4D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lastRenderedPageBreak/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906F4D" w:rsidRPr="00166AAA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Существуют ли в предлагаемом регулировании положения, которые необоснованно затрудняют ведение предпринимательской и (или) инвестиционной деятельности? Приведите обоснования по каждому указанному положению, дополнительно определив:</w:t>
      </w:r>
    </w:p>
    <w:p w:rsidR="00906F4D" w:rsidRPr="00166AAA" w:rsidRDefault="00906F4D" w:rsidP="00906F4D">
      <w:pPr>
        <w:widowControl/>
        <w:autoSpaceDE/>
        <w:autoSpaceDN/>
        <w:adjustRightInd/>
        <w:ind w:left="426" w:firstLine="294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</w:r>
    </w:p>
    <w:p w:rsidR="00906F4D" w:rsidRPr="00166AAA" w:rsidRDefault="00906F4D" w:rsidP="00906F4D">
      <w:pPr>
        <w:widowControl/>
        <w:autoSpaceDE/>
        <w:autoSpaceDN/>
        <w:adjustRightInd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 xml:space="preserve">     </w:t>
      </w:r>
      <w:r w:rsidRPr="00166AAA">
        <w:rPr>
          <w:sz w:val="26"/>
          <w:szCs w:val="26"/>
          <w:lang w:eastAsia="en-US"/>
        </w:rPr>
        <w:tab/>
      </w:r>
      <w:proofErr w:type="gramStart"/>
      <w:r w:rsidRPr="00166AAA">
        <w:rPr>
          <w:sz w:val="26"/>
          <w:szCs w:val="26"/>
          <w:lang w:eastAsia="en-US"/>
        </w:rPr>
        <w:t>имеются  ли</w:t>
      </w:r>
      <w:proofErr w:type="gramEnd"/>
      <w:r w:rsidRPr="00166AAA">
        <w:rPr>
          <w:sz w:val="26"/>
          <w:szCs w:val="26"/>
          <w:lang w:eastAsia="en-US"/>
        </w:rPr>
        <w:t xml:space="preserve">  технические ошибки;</w:t>
      </w:r>
    </w:p>
    <w:p w:rsidR="00906F4D" w:rsidRPr="00166AAA" w:rsidRDefault="00906F4D" w:rsidP="00906F4D">
      <w:pPr>
        <w:widowControl/>
        <w:autoSpaceDE/>
        <w:autoSpaceDN/>
        <w:adjustRightInd/>
        <w:ind w:left="300" w:firstLine="420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приводит ли исполнение положений регулирования к избыточным действиям или, наоборот, ограничивает действия субъектов предпринимательской и (или) инвестиционной деятельности;</w:t>
      </w:r>
    </w:p>
    <w:p w:rsidR="00906F4D" w:rsidRPr="00166AAA" w:rsidRDefault="00906F4D" w:rsidP="00906F4D">
      <w:pPr>
        <w:widowControl/>
        <w:autoSpaceDE/>
        <w:autoSpaceDN/>
        <w:adjustRightInd/>
        <w:ind w:left="300" w:firstLine="480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приводит ли исполнение положения к возникновению избыточных обязанностей субъектов предпринимательской и (или) инвестиционной деятельности, к необоснованному существенному росту отдельных видов затрат или появлению новых необоснованных видов затрат;</w:t>
      </w:r>
    </w:p>
    <w:p w:rsidR="00906F4D" w:rsidRPr="00166AAA" w:rsidRDefault="00906F4D" w:rsidP="00906F4D">
      <w:pPr>
        <w:widowControl/>
        <w:autoSpaceDE/>
        <w:autoSpaceDN/>
        <w:adjustRightInd/>
        <w:ind w:left="300" w:firstLine="420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 xml:space="preserve">создает ли исполнение положений регулирования существенные риски ведения предпринимательской и (или) инвестиционной деятельности, способствует ли возникновению необоснованных прав органов местного </w:t>
      </w:r>
      <w:proofErr w:type="gramStart"/>
      <w:r w:rsidRPr="00166AAA">
        <w:rPr>
          <w:sz w:val="26"/>
          <w:szCs w:val="26"/>
          <w:lang w:eastAsia="en-US"/>
        </w:rPr>
        <w:t>самоуправления  и</w:t>
      </w:r>
      <w:proofErr w:type="gramEnd"/>
      <w:r w:rsidRPr="00166AAA">
        <w:rPr>
          <w:sz w:val="26"/>
          <w:szCs w:val="26"/>
          <w:lang w:eastAsia="en-US"/>
        </w:rPr>
        <w:t xml:space="preserve"> должностных лиц администрации, допускает ли возможность избирательного применения норм;</w:t>
      </w:r>
    </w:p>
    <w:p w:rsidR="00906F4D" w:rsidRPr="00166AAA" w:rsidRDefault="00906F4D" w:rsidP="00906F4D">
      <w:pPr>
        <w:widowControl/>
        <w:autoSpaceDE/>
        <w:autoSpaceDN/>
        <w:adjustRightInd/>
        <w:ind w:left="300" w:firstLine="420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деятельности;</w:t>
      </w:r>
    </w:p>
    <w:p w:rsidR="00906F4D" w:rsidRDefault="00906F4D" w:rsidP="00906F4D">
      <w:pPr>
        <w:widowControl/>
        <w:autoSpaceDE/>
        <w:autoSpaceDN/>
        <w:adjustRightInd/>
        <w:ind w:left="300" w:firstLine="420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соответствует ли обычаям деловой практики, сложившейся в республике, либо существующим федеральным и международным практикам, используемым в данный момент.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____________________________________________________________________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____________________________________________________________________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____________________________________________________________________</w:t>
      </w:r>
    </w:p>
    <w:p w:rsidR="0012299E" w:rsidRPr="00166AAA" w:rsidRDefault="0012299E" w:rsidP="0012299E">
      <w:pPr>
        <w:widowControl/>
        <w:autoSpaceDE/>
        <w:autoSpaceDN/>
        <w:adjustRightInd/>
        <w:jc w:val="both"/>
        <w:rPr>
          <w:sz w:val="26"/>
          <w:szCs w:val="26"/>
          <w:lang w:eastAsia="en-US"/>
        </w:rPr>
      </w:pPr>
    </w:p>
    <w:p w:rsidR="00906F4D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К каким последствиям может привести принятие нового регулирования в части невозможности исполнения субъектами предпринимательской и (или) инвестиционной деятельности и дополнительных обязанностей, возникновения избыточных административных и иных ограничений? Приведите конкретные примеры.</w:t>
      </w:r>
    </w:p>
    <w:p w:rsidR="0012299E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906F4D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 xml:space="preserve">Оцените издержки/упущенную выгоду (прямого, административного характера) субъектов предпринимательской, инвестиционной деятельности, возникающие при введении предлагаемого регулирования. Отдельно укажите временные издержки, которые понесут субъекты предпринимательской деятельности вследствие необходимости соблюдения административных процедур, </w:t>
      </w:r>
      <w:r w:rsidRPr="00166AAA">
        <w:rPr>
          <w:sz w:val="26"/>
          <w:szCs w:val="26"/>
          <w:lang w:eastAsia="en-US"/>
        </w:rPr>
        <w:lastRenderedPageBreak/>
        <w:t>предусмотренных проектом предлагаемого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12299E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12299E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</w:p>
    <w:p w:rsidR="00906F4D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Какие, на Ваш взгляд, могут возникнуть проблемы и трудности с контролем соблюдения требований и норм, вводимых новым регулированием?  Все ли потенциальные адресаты регулирования окажутся в одинаковых условиях после его введения? Предусмотрен ли в нем механизм защиты прав хозяйствующих субъектов?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906F4D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 xml:space="preserve"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906F4D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Какие, на Ваш взгляд, целесообразно применить исключения по введению регулирования в отношении отдельных групп лиц? Приведите соответствующее обоснование.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906F4D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Специальные вопросы, касающиеся конкретных положений и норм рассматриваемого проекта концепции нового регулирования или проекта (действующего) муниципального нормативного правового акта (составляются в зависимости от содержания акта).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906F4D" w:rsidRDefault="00906F4D" w:rsidP="00906F4D">
      <w:pPr>
        <w:widowControl/>
        <w:numPr>
          <w:ilvl w:val="0"/>
          <w:numId w:val="1"/>
        </w:numPr>
        <w:autoSpaceDE/>
        <w:autoSpaceDN/>
        <w:adjustRightInd/>
        <w:ind w:left="426" w:hanging="426"/>
        <w:jc w:val="both"/>
        <w:rPr>
          <w:sz w:val="26"/>
          <w:szCs w:val="26"/>
          <w:lang w:eastAsia="en-US"/>
        </w:rPr>
      </w:pPr>
      <w:r w:rsidRPr="00166AAA">
        <w:rPr>
          <w:sz w:val="26"/>
          <w:szCs w:val="26"/>
          <w:lang w:eastAsia="en-US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12299E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12299E" w:rsidRPr="00166AAA" w:rsidRDefault="0012299E" w:rsidP="0012299E">
      <w:pPr>
        <w:widowControl/>
        <w:autoSpaceDE/>
        <w:autoSpaceDN/>
        <w:adjustRightInd/>
        <w:ind w:left="426"/>
        <w:jc w:val="both"/>
        <w:rPr>
          <w:sz w:val="26"/>
          <w:szCs w:val="26"/>
          <w:lang w:eastAsia="en-US"/>
        </w:rPr>
      </w:pPr>
      <w:r w:rsidRPr="0012299E">
        <w:rPr>
          <w:sz w:val="26"/>
          <w:szCs w:val="26"/>
          <w:lang w:eastAsia="en-US"/>
        </w:rPr>
        <w:t>____________________________________________________________________</w:t>
      </w:r>
    </w:p>
    <w:p w:rsidR="00366686" w:rsidRDefault="00366686"/>
    <w:sectPr w:rsidR="00366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79798A"/>
    <w:multiLevelType w:val="hybridMultilevel"/>
    <w:tmpl w:val="CB34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F4D"/>
    <w:rsid w:val="00106BA5"/>
    <w:rsid w:val="0012299E"/>
    <w:rsid w:val="00366686"/>
    <w:rsid w:val="004F649D"/>
    <w:rsid w:val="0062716E"/>
    <w:rsid w:val="00906F4D"/>
    <w:rsid w:val="00AF7935"/>
    <w:rsid w:val="00BD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DA900-59CB-40C2-8FBF-5C1C5F4F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9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49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649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Кундухов</dc:creator>
  <cp:keywords/>
  <dc:description/>
  <cp:lastModifiedBy>Михаил Кундухов</cp:lastModifiedBy>
  <cp:revision>3</cp:revision>
  <cp:lastPrinted>2016-05-13T14:06:00Z</cp:lastPrinted>
  <dcterms:created xsi:type="dcterms:W3CDTF">2018-06-29T14:26:00Z</dcterms:created>
  <dcterms:modified xsi:type="dcterms:W3CDTF">2019-04-12T13:40:00Z</dcterms:modified>
</cp:coreProperties>
</file>