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«Управление муниципальным имуществом, земельными ресурсами, архитектуры и градостроительства АМС г.Владикавказа сообщает о проведении торгов по приватизации следующих объектов муниципальной </w:t>
      </w:r>
      <w:r>
        <w:rPr>
          <w:color w:val="000000"/>
          <w:sz w:val="26"/>
          <w:szCs w:val="26"/>
        </w:rPr>
        <w:t>собственности (распоряжения главы администрации местного самоуправления г.Владикавказа от   11.07.2014 №207, от 21.01.2014 №6, от 03.07.2013 №164, от 13.05.2014 №151, от 28.08.2014 №269, приказы УМИЗРАГ АМС г.Владикавказа от 02.09.2014                       №№546,547, 548, 549, 552, 553, 555, 556 и от 03.09.2014 №№567, 564, 571):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color w:val="000000"/>
          <w:sz w:val="26"/>
          <w:szCs w:val="26"/>
        </w:rPr>
      </w:pPr>
      <w:r>
        <w:rPr>
          <w:rStyle w:val="a4"/>
          <w:b/>
          <w:color w:val="000000"/>
          <w:sz w:val="26"/>
          <w:szCs w:val="26"/>
        </w:rPr>
        <w:t>Лот №1</w:t>
      </w:r>
      <w:r>
        <w:rPr>
          <w:rStyle w:val="a4"/>
          <w:color w:val="000000"/>
          <w:sz w:val="26"/>
          <w:szCs w:val="26"/>
        </w:rPr>
        <w:t>: нежилого помещения, Литер «А», 1 этаж, общей площадью 273  кв.м., расположенного по адресу: г.Владикавказ, ул.Защитников Осетии, 20/1.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b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Начальная цена, подлежащего приватизации муниципального имущества составляет 2 585 583 руб.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color w:val="000000"/>
          <w:sz w:val="26"/>
          <w:szCs w:val="26"/>
        </w:rPr>
      </w:pPr>
      <w:r>
        <w:rPr>
          <w:rStyle w:val="a4"/>
          <w:b/>
          <w:color w:val="000000"/>
          <w:sz w:val="26"/>
          <w:szCs w:val="26"/>
        </w:rPr>
        <w:t>Лот №2:</w:t>
      </w:r>
      <w:r>
        <w:rPr>
          <w:rStyle w:val="a4"/>
          <w:color w:val="000000"/>
          <w:sz w:val="26"/>
          <w:szCs w:val="26"/>
        </w:rPr>
        <w:t xml:space="preserve"> нежилого помещения, Литер «А», 1 этаж, общей площадью 16,8  кв.м., расположенного по адресу: г.Владикавказ, ул.В. Абаева, 87, корп.1.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b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Начальная цена, подлежащего приватизации муниципального имущества составляет  358 234 руб.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color w:val="000000"/>
          <w:sz w:val="26"/>
          <w:szCs w:val="26"/>
        </w:rPr>
      </w:pPr>
      <w:r>
        <w:rPr>
          <w:rStyle w:val="a4"/>
          <w:b/>
          <w:color w:val="000000"/>
          <w:sz w:val="26"/>
          <w:szCs w:val="26"/>
        </w:rPr>
        <w:t>Лот №3:</w:t>
      </w:r>
      <w:r>
        <w:rPr>
          <w:rStyle w:val="a4"/>
          <w:color w:val="000000"/>
          <w:sz w:val="26"/>
          <w:szCs w:val="26"/>
        </w:rPr>
        <w:t xml:space="preserve"> нежилого помещения, Литер «А2», 1 этаж, общей площадью 52,3  кв.м., расположенного по адресу: г.Владикавказ, ул.В. Абаева, 87, корп.1.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b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Начальная цена, подлежащего приватизации муниципального имущества составляет 1 035 996 руб.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color w:val="000000"/>
          <w:sz w:val="26"/>
          <w:szCs w:val="26"/>
        </w:rPr>
      </w:pPr>
      <w:r>
        <w:rPr>
          <w:rStyle w:val="a4"/>
          <w:b/>
          <w:color w:val="000000"/>
          <w:sz w:val="26"/>
          <w:szCs w:val="26"/>
        </w:rPr>
        <w:t>Лот №4</w:t>
      </w:r>
      <w:r>
        <w:rPr>
          <w:rStyle w:val="a4"/>
          <w:color w:val="000000"/>
          <w:sz w:val="26"/>
          <w:szCs w:val="26"/>
        </w:rPr>
        <w:t>: нежилого помещения, Литер «А», 1 этаж, общей площадью 113,9  кв.м., расположенного по адресу: г.Владикавказ, пр.Коста, 178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b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Начальная цена, подлежащего приватизации муниципального  имущества составляет 3 493 433руб.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color w:val="000000"/>
          <w:sz w:val="26"/>
          <w:szCs w:val="26"/>
        </w:rPr>
      </w:pPr>
      <w:r>
        <w:rPr>
          <w:rStyle w:val="a4"/>
          <w:b/>
          <w:color w:val="000000"/>
          <w:sz w:val="26"/>
          <w:szCs w:val="26"/>
        </w:rPr>
        <w:t>Лот №5:</w:t>
      </w:r>
      <w:r>
        <w:rPr>
          <w:rStyle w:val="a4"/>
          <w:color w:val="000000"/>
          <w:sz w:val="26"/>
          <w:szCs w:val="26"/>
        </w:rPr>
        <w:t xml:space="preserve"> нежилого помещения, Литер «А, Б», 1 этаж, подвал, общей площадью 98,5кв.м., расположенного по адресу: г.Владикавказ, ул.Августовских событий/Льва Толстого, 13/11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b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Начальная цена, подлежащего приватизации муниципального  имущества составляет 2 426 009руб.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color w:val="000000"/>
          <w:sz w:val="26"/>
          <w:szCs w:val="26"/>
        </w:rPr>
      </w:pPr>
      <w:r>
        <w:rPr>
          <w:rStyle w:val="a4"/>
          <w:b/>
          <w:color w:val="000000"/>
          <w:sz w:val="26"/>
          <w:szCs w:val="26"/>
        </w:rPr>
        <w:t>Лот №6:</w:t>
      </w:r>
      <w:r>
        <w:rPr>
          <w:rStyle w:val="a4"/>
          <w:color w:val="000000"/>
          <w:sz w:val="26"/>
          <w:szCs w:val="26"/>
        </w:rPr>
        <w:t xml:space="preserve"> нежилого помещения, Литер «А, а», 1 этаж, общей площадью 131,5кв.м., расположенного по адресу: г.Владикавказ, п.Заводской, ул. 8-я Линия, 19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b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Начальная цена, подлежащего приватизации муниципального  имущества составляет  577 442руб.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color w:val="000000"/>
          <w:sz w:val="26"/>
          <w:szCs w:val="26"/>
        </w:rPr>
      </w:pPr>
      <w:r>
        <w:rPr>
          <w:rStyle w:val="a4"/>
          <w:b/>
          <w:color w:val="000000"/>
          <w:sz w:val="26"/>
          <w:szCs w:val="26"/>
        </w:rPr>
        <w:t>Лот №7:</w:t>
      </w:r>
      <w:r>
        <w:rPr>
          <w:rStyle w:val="a4"/>
          <w:color w:val="000000"/>
          <w:sz w:val="26"/>
          <w:szCs w:val="26"/>
        </w:rPr>
        <w:t xml:space="preserve"> нежилого помещения, Литер «А», 1 этаж, общей площадью 119,8кв.м., расположенного по адресу: г.Владикавказ, п.Заводской, ул. 8-я Линия, 19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b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Начальная цена, подлежащего приватизации муниципального  имущества составляет  552 275руб.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color w:val="000000"/>
          <w:sz w:val="26"/>
          <w:szCs w:val="26"/>
        </w:rPr>
      </w:pPr>
      <w:r>
        <w:rPr>
          <w:rStyle w:val="a4"/>
          <w:b/>
          <w:color w:val="000000"/>
          <w:sz w:val="26"/>
          <w:szCs w:val="26"/>
        </w:rPr>
        <w:t>Лот №8:</w:t>
      </w:r>
      <w:r>
        <w:rPr>
          <w:rStyle w:val="a4"/>
          <w:color w:val="000000"/>
          <w:sz w:val="26"/>
          <w:szCs w:val="26"/>
        </w:rPr>
        <w:t xml:space="preserve"> нежилого помещения с подвалом, общей площадью 161,1 кв.м., Литер «А» 1 этаж, площадью 102,9 кв.м., Литер «А» подвал, площадью 58,2 кв.м., расположенных по адресу: РСО-Алания, г.Владикавказ, ул.Маркова, 93а.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b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Начальная цена, подлежащего приватизации муниципального  имущества составляет  2 406 598руб.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color w:val="000000"/>
          <w:sz w:val="26"/>
          <w:szCs w:val="26"/>
        </w:rPr>
      </w:pPr>
      <w:r>
        <w:rPr>
          <w:rStyle w:val="a4"/>
          <w:b/>
          <w:color w:val="000000"/>
          <w:sz w:val="26"/>
          <w:szCs w:val="26"/>
        </w:rPr>
        <w:t xml:space="preserve">Лот №9: </w:t>
      </w:r>
      <w:r>
        <w:rPr>
          <w:rStyle w:val="a4"/>
          <w:color w:val="000000"/>
          <w:sz w:val="26"/>
          <w:szCs w:val="26"/>
        </w:rPr>
        <w:t>нежилого помещения, Литер «А», 2 этаж, общей площадью 89,1  кв.м., расположенного по адресу: г.Владикавказ, ул.Бородинская/Нагорная, 25а/1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b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Начальная цена, подлежащего приватизации муниципального  имущества составляет  1 877 621руб.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color w:val="000000"/>
          <w:sz w:val="26"/>
          <w:szCs w:val="26"/>
        </w:rPr>
      </w:pPr>
      <w:r>
        <w:rPr>
          <w:rStyle w:val="a4"/>
          <w:b/>
          <w:color w:val="000000"/>
          <w:sz w:val="26"/>
          <w:szCs w:val="26"/>
        </w:rPr>
        <w:t>Лот №10:</w:t>
      </w:r>
      <w:r>
        <w:rPr>
          <w:rStyle w:val="a4"/>
          <w:color w:val="000000"/>
          <w:sz w:val="26"/>
          <w:szCs w:val="26"/>
        </w:rPr>
        <w:t xml:space="preserve"> нежилого помещения, Литер «А», 1 этаж, общей площадью 160,7  кв.м., расположенного по адресу: г.Владикавказ, ул.Дзусова, 3, корп. 1 «б».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b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Начальная цена, подлежащего приватизации муниципального  имущества составляет  2 026 276руб.</w:t>
      </w:r>
    </w:p>
    <w:p w:rsidR="00CA0857" w:rsidRDefault="00CA0857" w:rsidP="00CA0857">
      <w:pPr>
        <w:pStyle w:val="a5"/>
        <w:spacing w:after="0"/>
        <w:ind w:firstLine="700"/>
        <w:jc w:val="both"/>
        <w:rPr>
          <w:rStyle w:val="a4"/>
          <w:color w:val="000000"/>
          <w:sz w:val="26"/>
          <w:szCs w:val="26"/>
        </w:rPr>
      </w:pPr>
      <w:r>
        <w:rPr>
          <w:rStyle w:val="a4"/>
          <w:b/>
          <w:color w:val="000000"/>
          <w:sz w:val="26"/>
          <w:szCs w:val="26"/>
        </w:rPr>
        <w:t>Лот №11:</w:t>
      </w:r>
      <w:r>
        <w:rPr>
          <w:rStyle w:val="a4"/>
          <w:color w:val="000000"/>
          <w:sz w:val="26"/>
          <w:szCs w:val="26"/>
        </w:rPr>
        <w:t xml:space="preserve"> нежилого помещения, Литер «Б, Б1», 1этаж, общей площадью 158,5 кв.м., расположенного по адресу: г.Владикавказ, ул.Кесаева, 121.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Начальная цена, подлежащего приватизации муниципального  имущества составляет  4 017 686руб.</w:t>
      </w:r>
    </w:p>
    <w:p w:rsidR="00CA0857" w:rsidRDefault="00CA0857" w:rsidP="00CA0857">
      <w:pPr>
        <w:pStyle w:val="a5"/>
        <w:spacing w:after="0"/>
        <w:ind w:firstLine="70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Способ приватизации - аукцион (открытая форма подачи предложений о цене). Для участия в аукционе претенденты (физические и юридические лица, признанные в соответствии с </w:t>
      </w:r>
      <w:r>
        <w:rPr>
          <w:color w:val="000000"/>
          <w:sz w:val="26"/>
          <w:szCs w:val="26"/>
        </w:rPr>
        <w:t>законодательством покупателями), лично или через своего полномочного представителя в срок со дня опубликования сообщения и не   позднее 05.11.2014 года подают заявку, платежный документ о внесении задатка в размере 10% от начальной цены объекта приватизации в соответствии с договором о задатке. Юридические лица к заявке прилагают нотариально заверенные копии учредительных документов и решение соответствующего органа управления о приобретении имущества (если это необходимо в соответствии с учредительными документами), сведения о доле РФ, субъекта РФ, муниципального образования в уставном капитале юридического лица, документ, подтверждающий полномочия руководителя на осуществление действий от имени юридического лица; физические лица предоставляют копии всех листов паспорта.</w:t>
      </w:r>
      <w:r>
        <w:rPr>
          <w:sz w:val="26"/>
          <w:szCs w:val="26"/>
        </w:rPr>
        <w:t xml:space="preserve">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4" w:history="1">
        <w:r>
          <w:rPr>
            <w:rStyle w:val="a3"/>
            <w:sz w:val="26"/>
            <w:szCs w:val="26"/>
          </w:rPr>
          <w:t>порядке</w:t>
        </w:r>
      </w:hyperlink>
      <w:r>
        <w:rPr>
          <w:sz w:val="26"/>
          <w:szCs w:val="26"/>
        </w:rPr>
        <w:t>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К данным документам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Заявки, поступившие по истечении срока их приема, возвращаются претендентам или их уполномоченным представителям. </w:t>
      </w:r>
      <w:r>
        <w:rPr>
          <w:sz w:val="26"/>
          <w:szCs w:val="26"/>
        </w:rPr>
        <w:t xml:space="preserve">Документы, содержащие помарки, подчистки, исправления и т.д. не рассматриваются. Одно лицо может подать одну заявку. 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не допускается к участию в аукционе, если: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- представленные документы не подтверждают право претендента быть покупателем в соответствии с законодательством РФ;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- представлены не все документы в соответствии с перечнем, указанным в информационном сообщении, либо оформление указанных документов не соответствует законодательству РФ;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- заявка подана лицом, не уполномоченным претендентом на осуществление таких действий;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- не подтверждено поступление в установленный срок задатка на счет  продавца.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рассмотрения заявок, комиссия принимает решение о признании Претендента Участником аукциона. Претендент приобретает статус Участника аукциона с момента подписания членами комиссии протокола  окончания  приема заявок. 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Со дня приема заявок лицо, желающее приобрести муниципальное имущество, имеет право на ознакомление с информацией о подлежащем приватизации  имуществе.</w:t>
      </w:r>
    </w:p>
    <w:p w:rsidR="00CA0857" w:rsidRDefault="00CA0857" w:rsidP="00CA0857">
      <w:pPr>
        <w:pStyle w:val="a5"/>
        <w:spacing w:after="0"/>
        <w:ind w:firstLine="70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Определение (признание) участников аукциона 06.11.2014 в 15.00ч по адресу: г.Владикавказ по ул.Ватутина, 17, 3 этаж, каб. 303.  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Аукцион состоится 20.11.2014 в 15.00ч. по адресу: г.Владикавка</w:t>
      </w:r>
      <w:r>
        <w:rPr>
          <w:sz w:val="26"/>
          <w:szCs w:val="26"/>
        </w:rPr>
        <w:t xml:space="preserve">з, </w:t>
      </w:r>
      <w:r>
        <w:rPr>
          <w:color w:val="000000"/>
          <w:sz w:val="26"/>
          <w:szCs w:val="26"/>
        </w:rPr>
        <w:t xml:space="preserve">ул.Ватутина, 17, 3 этаж, каб. 303.  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Шаг аукциона составляет 5 % от начальной цены объекта приватизации. 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Критерием определения победителя является наибольшая цена, предложенная за объект. Протокол об итогах аукциона  подписывается комиссией   и утверждается  начальником Управления  в  двух экземплярах (один  передается  покупателю) в день  проведения  аукциона  по  адресу: г.Владикавказ,                    ул. Ватутина,17, 3 этаж, каб. 303.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Срок заключения договора купли-продажи с победителем аукциона – в течение 15 рабочих дней с даты подведения итогов аукциона. Способ платежа определяется договорами о задатке и купли-продажи. Оплата объекта приватизации производится единовременно в течение 20 дней после подписания договора купли-продажи. Победителю сумма задатка засчитывается в счет оплаты, проигравшим - возвращается в течение 5 дней.   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задаток на участие в аукционе победителю не  возвращается. 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Аукцион, в котором принял участие только один участник, признается   несостоявшимся.  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Передача муниципального имущества и оформление права собственности на него осуществляется в соответствии с законодательством РФ и договором купли-продажи не позднее, чем через тридцать дней после полной оплаты имущества. 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Данное сообщение является публичной офертой для заключения договора о задатке в соответствии со </w:t>
      </w:r>
      <w:hyperlink r:id="rId5" w:history="1">
        <w:r>
          <w:rPr>
            <w:rStyle w:val="a3"/>
            <w:sz w:val="26"/>
            <w:szCs w:val="26"/>
          </w:rPr>
          <w:t>статьей 437</w:t>
        </w:r>
      </w:hyperlink>
      <w:r>
        <w:rPr>
          <w:sz w:val="26"/>
          <w:szCs w:val="26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Для ознакомления с указанными объектами и необходимыми документами для участия в аукционе, а также для подачи заявок на участие в аукционе следует обращаться по адресу: РСО-Алания, г.Владикавказ, ул. Ватутина,17, каб.307.              Тел. 53-05-39.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Время приема заявок с понедельника по четверг с 14.00 до 17.00 часов, не приемный день-пятница, выходные дни - суббота, воскресенье. Адрес сайта РФ в сети «Интернет» </w:t>
      </w:r>
      <w:hyperlink r:id="rId6" w:history="1">
        <w:r>
          <w:rPr>
            <w:rStyle w:val="a3"/>
            <w:sz w:val="26"/>
            <w:szCs w:val="26"/>
          </w:rPr>
          <w:t>www.torgi.gov.ru</w:t>
        </w:r>
      </w:hyperlink>
    </w:p>
    <w:p w:rsidR="00CA0857" w:rsidRDefault="00CA0857" w:rsidP="00CA0857">
      <w:pPr>
        <w:pStyle w:val="a5"/>
        <w:spacing w:after="0"/>
        <w:ind w:firstLine="70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Банковские реквизиты для перечисления суммы задатка: 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УФК по РСО-Алания (</w:t>
      </w:r>
      <w:r>
        <w:rPr>
          <w:sz w:val="26"/>
          <w:szCs w:val="26"/>
        </w:rPr>
        <w:t>Управление муниципальным имуществом, земельными ресурсами, архитектуры и градостроительства АМС г.Владикавказа л/с №05103007300</w:t>
      </w:r>
      <w:r>
        <w:rPr>
          <w:color w:val="000000"/>
          <w:sz w:val="26"/>
          <w:szCs w:val="26"/>
        </w:rPr>
        <w:t xml:space="preserve">), р/с 40302810590333000049, в </w:t>
      </w:r>
      <w:r>
        <w:rPr>
          <w:sz w:val="26"/>
          <w:szCs w:val="26"/>
        </w:rPr>
        <w:t>Отделении - НБ Республики Северная Осетия-Алания</w:t>
      </w:r>
      <w:r>
        <w:rPr>
          <w:color w:val="000000"/>
          <w:sz w:val="26"/>
          <w:szCs w:val="26"/>
        </w:rPr>
        <w:t>, БИК 049033001, ИНН 1502010822, КПП151501001, ОКТМО 90701000. Назначение платежа: оплата задатка для участие в аукционе (указывается наименование и адрес объекта) без НДС.</w:t>
      </w:r>
    </w:p>
    <w:p w:rsidR="00CA0857" w:rsidRDefault="00CA0857" w:rsidP="00CA0857">
      <w:pPr>
        <w:pStyle w:val="a5"/>
        <w:spacing w:after="0"/>
        <w:ind w:firstLine="70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Банковские реквизиты для перечисления суммы оплаты за выкуп муниципального  имущества: 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УФК по РСО-Алания (</w:t>
      </w:r>
      <w:r>
        <w:rPr>
          <w:sz w:val="26"/>
          <w:szCs w:val="26"/>
        </w:rPr>
        <w:t>Управление муниципальным имуществом, земельными ресурсами, архитектуры и градостроительства АМС г.Владикавказа)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Р/счет  40101810100000010005  ИНН 1502010822, КПП 151501001,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КБК 61111402043040000410, в Отделении - НБ Республики Северная Осетия-Алания, БИК 049033001, </w:t>
      </w:r>
      <w:r>
        <w:rPr>
          <w:color w:val="000000"/>
          <w:sz w:val="26"/>
          <w:szCs w:val="26"/>
        </w:rPr>
        <w:t>ОКТМО 90701000</w:t>
      </w: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</w:p>
    <w:p w:rsidR="00CA0857" w:rsidRDefault="00CA0857" w:rsidP="00CA0857">
      <w:pPr>
        <w:pStyle w:val="a5"/>
        <w:spacing w:after="0"/>
        <w:ind w:firstLine="700"/>
        <w:jc w:val="both"/>
        <w:rPr>
          <w:sz w:val="26"/>
          <w:szCs w:val="26"/>
        </w:rPr>
      </w:pPr>
    </w:p>
    <w:p w:rsidR="00CA0857" w:rsidRDefault="00CA0857" w:rsidP="00CA0857">
      <w:pPr>
        <w:pageBreakBefore/>
        <w:jc w:val="center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 xml:space="preserve">     Образцы типовых документов,  </w:t>
      </w:r>
    </w:p>
    <w:p w:rsidR="00CA0857" w:rsidRDefault="00CA0857" w:rsidP="00CA0857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представляемых покупателями муниципального имущества</w:t>
      </w:r>
    </w:p>
    <w:p w:rsidR="00CA0857" w:rsidRDefault="00CA0857" w:rsidP="00CA0857">
      <w:pPr>
        <w:jc w:val="center"/>
        <w:rPr>
          <w:sz w:val="26"/>
          <w:szCs w:val="26"/>
        </w:rPr>
      </w:pPr>
    </w:p>
    <w:p w:rsidR="00CA0857" w:rsidRDefault="00CA0857" w:rsidP="00CA0857">
      <w:pPr>
        <w:jc w:val="center"/>
      </w:pPr>
      <w:r>
        <w:rPr>
          <w:b/>
          <w:bCs/>
          <w:sz w:val="28"/>
          <w:szCs w:val="28"/>
        </w:rPr>
        <w:t>ДОГОВОР О ЗАДАТКЕ  (аукцион)</w:t>
      </w:r>
    </w:p>
    <w:p w:rsidR="00CA0857" w:rsidRDefault="00CA0857" w:rsidP="00CA0857"/>
    <w:p w:rsidR="00CA0857" w:rsidRDefault="00CA0857" w:rsidP="00CA0857">
      <w:pPr>
        <w:rPr>
          <w:color w:val="FF0000"/>
          <w:sz w:val="28"/>
          <w:szCs w:val="28"/>
        </w:rPr>
      </w:pPr>
      <w:r>
        <w:t>«____»__________ 201__  г.                                                                                   г.Владикавказ</w:t>
      </w:r>
    </w:p>
    <w:p w:rsidR="00CA0857" w:rsidRDefault="00CA0857" w:rsidP="00CA0857">
      <w:pPr>
        <w:jc w:val="center"/>
        <w:rPr>
          <w:color w:val="FF0000"/>
          <w:sz w:val="28"/>
          <w:szCs w:val="28"/>
        </w:rPr>
      </w:pPr>
    </w:p>
    <w:p w:rsidR="00CA0857" w:rsidRDefault="00CA0857" w:rsidP="00CA0857">
      <w:pPr>
        <w:ind w:firstLine="713"/>
        <w:jc w:val="both"/>
      </w:pPr>
      <w:r>
        <w:t xml:space="preserve">Управление муниципальным имуществом, земельными ресурсами, архитектуры и градостроительства АМС г.Владикавказа в лице председателя комиссии по приватизации муниципального имущества, по проведению конкурсов или аукционов на право заключения договоров аренды, договоров безвозмездного пользования, договоров доверительного  управления имуществом, иных  договоров, предусматривающих переход  прав владения и (или) пользования в отношении муниципального имущества, по организации и проведению торгов по продаже, находящихся в муниципальной собственности земельных участков или права на заключение договоров аренды  таких земельных участков </w:t>
      </w:r>
      <w:r>
        <w:rPr>
          <w:b/>
        </w:rPr>
        <w:t>Мильдзихова Магомеда Асланбековича</w:t>
      </w:r>
      <w:r>
        <w:t>, действующего на основании Приказа Управления от 14.03.2013г. №70, именуемое в дальнейшем Продавец, с одной стороны и_____________________________________________________________</w:t>
      </w:r>
    </w:p>
    <w:p w:rsidR="00CA0857" w:rsidRDefault="00CA0857" w:rsidP="00CA0857">
      <w:pPr>
        <w:jc w:val="both"/>
        <w:rPr>
          <w:i/>
          <w:iCs/>
          <w:sz w:val="18"/>
          <w:szCs w:val="18"/>
        </w:rPr>
      </w:pPr>
      <w:r>
        <w:t>__________________________________________________________________________________________________________________________________________________________,</w:t>
      </w:r>
    </w:p>
    <w:p w:rsidR="00CA0857" w:rsidRDefault="00CA0857" w:rsidP="00CA0857">
      <w:pPr>
        <w:jc w:val="center"/>
      </w:pPr>
      <w:r>
        <w:rPr>
          <w:i/>
          <w:iCs/>
          <w:sz w:val="18"/>
          <w:szCs w:val="18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должность, фамилию, имя, отчество представителя юридического лица;   фамилию, имя, отчество, паспортные данные, сведения о месте жительства (для физического лица), номер контактного телефона)</w:t>
      </w:r>
    </w:p>
    <w:p w:rsidR="00CA0857" w:rsidRDefault="00CA0857" w:rsidP="00CA0857">
      <w:pPr>
        <w:jc w:val="both"/>
        <w:rPr>
          <w:b/>
          <w:bCs/>
        </w:rPr>
      </w:pPr>
      <w:r>
        <w:t>именуемый в дальнейшем  Претендент, с другой стороны, заключили настоящий Договор о нижеследующем:</w:t>
      </w:r>
    </w:p>
    <w:p w:rsidR="00CA0857" w:rsidRDefault="00CA0857" w:rsidP="00CA0857">
      <w:pPr>
        <w:ind w:left="990"/>
        <w:jc w:val="center"/>
      </w:pPr>
      <w:r>
        <w:rPr>
          <w:b/>
          <w:bCs/>
        </w:rPr>
        <w:t>1.Предмет договора</w:t>
      </w:r>
    </w:p>
    <w:p w:rsidR="00CA0857" w:rsidRDefault="00CA0857" w:rsidP="00CA0857">
      <w:pPr>
        <w:ind w:firstLine="700"/>
        <w:jc w:val="both"/>
        <w:rPr>
          <w:i/>
          <w:iCs/>
          <w:sz w:val="16"/>
          <w:szCs w:val="16"/>
        </w:rPr>
      </w:pPr>
      <w:r>
        <w:t>1.1.Предметом договора является внесение Претендентом задатка при подаче заявки на участие в аукционе по приватизации муниципальной собственности___________________________________________________________________________________________________________________________________________________________________________________________________________________________</w:t>
      </w:r>
    </w:p>
    <w:p w:rsidR="00CA0857" w:rsidRDefault="00CA0857" w:rsidP="00CA0857">
      <w:pPr>
        <w:jc w:val="center"/>
      </w:pPr>
      <w:r>
        <w:rPr>
          <w:i/>
          <w:iCs/>
          <w:sz w:val="16"/>
          <w:szCs w:val="16"/>
        </w:rPr>
        <w:t>(наименование объекта, характеристика объекта, адрес объекта)</w:t>
      </w:r>
    </w:p>
    <w:p w:rsidR="00CA0857" w:rsidRDefault="00CA0857" w:rsidP="00CA0857">
      <w:pPr>
        <w:ind w:firstLine="738"/>
        <w:jc w:val="both"/>
      </w:pPr>
      <w:r>
        <w:t>1.2. Задаток устанавливается в соответствии с Федеральным законом от 21.12.2001  №178-ФЗ «О приватизации государственного и муниципального имущества» и Положением об организации продажи государственного или муниципального имущества на аукционе, утвержденным постановлением Правительства РФ  от 12.08.2002г.  № 585  в размере _____________________________________________________________________</w:t>
      </w:r>
    </w:p>
    <w:p w:rsidR="00CA0857" w:rsidRDefault="00CA0857" w:rsidP="00CA0857">
      <w:pPr>
        <w:rPr>
          <w:i/>
          <w:iCs/>
          <w:sz w:val="18"/>
          <w:szCs w:val="18"/>
        </w:rPr>
      </w:pPr>
      <w:r>
        <w:t xml:space="preserve">____________________________________________________________________________, </w:t>
      </w:r>
    </w:p>
    <w:p w:rsidR="00CA0857" w:rsidRDefault="00CA0857" w:rsidP="00CA0857">
      <w:pPr>
        <w:jc w:val="center"/>
      </w:pPr>
      <w:r>
        <w:rPr>
          <w:i/>
          <w:iCs/>
          <w:sz w:val="18"/>
          <w:szCs w:val="18"/>
        </w:rPr>
        <w:t>(сумма задатка цифрами, прописью)</w:t>
      </w:r>
    </w:p>
    <w:p w:rsidR="00CA0857" w:rsidRDefault="00CA0857" w:rsidP="00CA0857">
      <w:pPr>
        <w:rPr>
          <w:b/>
          <w:bCs/>
        </w:rPr>
      </w:pPr>
      <w:r>
        <w:t>что составляет 10 % от начальной  цены.</w:t>
      </w:r>
    </w:p>
    <w:p w:rsidR="00CA0857" w:rsidRDefault="00CA0857" w:rsidP="00CA0857">
      <w:pPr>
        <w:ind w:left="990"/>
        <w:jc w:val="center"/>
      </w:pPr>
      <w:r>
        <w:rPr>
          <w:b/>
          <w:bCs/>
        </w:rPr>
        <w:t>2.Права и обязанности  сторон</w:t>
      </w:r>
    </w:p>
    <w:p w:rsidR="00CA0857" w:rsidRDefault="00CA0857" w:rsidP="00CA0857">
      <w:pPr>
        <w:ind w:firstLine="713"/>
        <w:jc w:val="both"/>
      </w:pPr>
      <w:r>
        <w:t>2.1.Претендент обязан:</w:t>
      </w:r>
    </w:p>
    <w:p w:rsidR="00CA0857" w:rsidRDefault="00CA0857" w:rsidP="00CA0857">
      <w:pPr>
        <w:ind w:firstLine="713"/>
        <w:jc w:val="both"/>
      </w:pPr>
      <w:r>
        <w:t>2.1.1. Внести полностью задаток на основании данного договора на момент подачи заявки на участие в аукционе.</w:t>
      </w:r>
    </w:p>
    <w:p w:rsidR="00CA0857" w:rsidRDefault="00CA0857" w:rsidP="00CA0857">
      <w:pPr>
        <w:ind w:firstLine="713"/>
        <w:jc w:val="both"/>
      </w:pPr>
      <w:r>
        <w:t>2.2. Продавец обязан:</w:t>
      </w:r>
    </w:p>
    <w:p w:rsidR="00CA0857" w:rsidRDefault="00CA0857" w:rsidP="00CA0857">
      <w:pPr>
        <w:ind w:firstLine="713"/>
        <w:jc w:val="both"/>
      </w:pPr>
      <w:r>
        <w:t>2.2.1.Возвратить задаток в течение 5 дней с даты утверждения протокола в случаях, когда Претендент:</w:t>
      </w:r>
    </w:p>
    <w:p w:rsidR="00CA0857" w:rsidRDefault="00CA0857" w:rsidP="00CA0857">
      <w:pPr>
        <w:ind w:firstLine="713"/>
        <w:jc w:val="both"/>
      </w:pPr>
      <w:r>
        <w:t>- не допущен к участию в аукционе,</w:t>
      </w:r>
    </w:p>
    <w:p w:rsidR="00CA0857" w:rsidRDefault="00CA0857" w:rsidP="00CA0857">
      <w:pPr>
        <w:ind w:firstLine="713"/>
        <w:jc w:val="both"/>
      </w:pPr>
      <w:r>
        <w:t>- не признан победителем аукционе.</w:t>
      </w:r>
    </w:p>
    <w:p w:rsidR="00CA0857" w:rsidRDefault="00CA0857" w:rsidP="00CA0857">
      <w:pPr>
        <w:ind w:firstLine="713"/>
        <w:jc w:val="both"/>
      </w:pPr>
      <w:r>
        <w:t>2.2.2. Фактом оплаты суммы задатка является поступление денежных средств на расчетный  счет Продавца.</w:t>
      </w:r>
    </w:p>
    <w:p w:rsidR="00CA0857" w:rsidRDefault="00CA0857" w:rsidP="00CA0857">
      <w:pPr>
        <w:ind w:firstLine="713"/>
        <w:jc w:val="both"/>
      </w:pPr>
      <w:r>
        <w:t>2.2.3. При отзыве заявки Претендентом до признания его Участником аукциона Продавец возвращает задаток в течение 5-ти дней с момента поступления Продавцу уведомления об отзыве заявки.</w:t>
      </w:r>
    </w:p>
    <w:p w:rsidR="00CA0857" w:rsidRDefault="00CA0857" w:rsidP="00CA0857">
      <w:pPr>
        <w:ind w:firstLine="713"/>
        <w:jc w:val="both"/>
        <w:rPr>
          <w:b/>
          <w:bCs/>
        </w:rPr>
      </w:pPr>
      <w:r>
        <w:t>2.3. В случае победы в аукционе задаток Претендента засчитывается в счет оплаты приобретаемого имущества.</w:t>
      </w:r>
    </w:p>
    <w:p w:rsidR="00CA0857" w:rsidRDefault="00CA0857" w:rsidP="00CA0857">
      <w:pPr>
        <w:jc w:val="center"/>
      </w:pPr>
      <w:r>
        <w:rPr>
          <w:b/>
          <w:bCs/>
        </w:rPr>
        <w:t>3. Заключительные положения</w:t>
      </w:r>
    </w:p>
    <w:p w:rsidR="00CA0857" w:rsidRDefault="00CA0857" w:rsidP="00CA0857">
      <w:pPr>
        <w:ind w:firstLine="713"/>
        <w:jc w:val="both"/>
      </w:pPr>
      <w:r>
        <w:lastRenderedPageBreak/>
        <w:t>3.1.Все споры по договору рассматриваются в соответствии с действующим законодательством.</w:t>
      </w:r>
    </w:p>
    <w:p w:rsidR="00CA0857" w:rsidRDefault="00CA0857" w:rsidP="00CA0857">
      <w:pPr>
        <w:ind w:firstLine="713"/>
        <w:jc w:val="both"/>
      </w:pPr>
      <w:r>
        <w:t xml:space="preserve">3.2. Настоящий договор вступает в силу с момента его подписания.      </w:t>
      </w:r>
    </w:p>
    <w:p w:rsidR="00CA0857" w:rsidRDefault="00CA0857" w:rsidP="00CA0857">
      <w:pPr>
        <w:ind w:firstLine="713"/>
        <w:jc w:val="both"/>
        <w:rPr>
          <w:b/>
          <w:bCs/>
        </w:rPr>
      </w:pPr>
      <w:r>
        <w:t xml:space="preserve">3.3.Настоящий договор составлен  в двух экземплярах, имеющих одинаковую юридическую силу.  </w:t>
      </w:r>
    </w:p>
    <w:p w:rsidR="00CA0857" w:rsidRDefault="00CA0857" w:rsidP="00CA0857">
      <w:pPr>
        <w:jc w:val="center"/>
        <w:rPr>
          <w:color w:val="000000"/>
        </w:rPr>
      </w:pPr>
      <w:r>
        <w:rPr>
          <w:b/>
          <w:bCs/>
        </w:rPr>
        <w:t>4.Подписи сторон</w:t>
      </w:r>
    </w:p>
    <w:p w:rsidR="00CA0857" w:rsidRDefault="00CA0857" w:rsidP="00CA0857">
      <w:pPr>
        <w:rPr>
          <w:sz w:val="22"/>
          <w:szCs w:val="22"/>
        </w:rPr>
      </w:pPr>
      <w:r>
        <w:rPr>
          <w:color w:val="000000"/>
        </w:rPr>
        <w:t xml:space="preserve">             Продавец                                                                               Претендент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CA0857" w:rsidTr="004D147B">
        <w:tc>
          <w:tcPr>
            <w:tcW w:w="4785" w:type="dxa"/>
            <w:shd w:val="clear" w:color="auto" w:fill="auto"/>
          </w:tcPr>
          <w:p w:rsidR="00CA0857" w:rsidRDefault="00CA0857" w:rsidP="004D14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муниципальным имуществом, </w:t>
            </w:r>
          </w:p>
          <w:p w:rsidR="00CA0857" w:rsidRDefault="00CA0857" w:rsidP="004D147B">
            <w:pPr>
              <w:tabs>
                <w:tab w:val="left" w:pos="673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земельными ресурсами,  архитектуры и </w:t>
            </w:r>
            <w:r>
              <w:rPr>
                <w:sz w:val="22"/>
                <w:szCs w:val="22"/>
              </w:rPr>
              <w:tab/>
              <w:t xml:space="preserve"> градостроительства  АМС г. Владикавказа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ab/>
            </w:r>
          </w:p>
          <w:p w:rsidR="00CA0857" w:rsidRDefault="00CA0857" w:rsidP="004D14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362025, РСО-Алания, г.Владикавказ, </w:t>
            </w:r>
          </w:p>
          <w:p w:rsidR="00CA0857" w:rsidRDefault="00CA0857" w:rsidP="004D14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ул.Ватутина, 17</w:t>
            </w:r>
          </w:p>
          <w:p w:rsidR="00CA0857" w:rsidRDefault="00CA0857" w:rsidP="004D147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  <w:shd w:val="clear" w:color="auto" w:fill="auto"/>
          </w:tcPr>
          <w:p w:rsidR="00CA0857" w:rsidRDefault="00CA0857" w:rsidP="004D14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(фирменное наименование (наименование), сведения об организационно-правовой форме, о месте нахождения, почтовый адрес (для юридического лица), должность, фамилию, имя, отчество представителя юридического лица;   фамилию, имя, отчество, паспортные данные, сведения о месте жительства (для физического лица), номер контактного телефона, банковские реквизиты претендента)</w:t>
            </w:r>
          </w:p>
          <w:p w:rsidR="00CA0857" w:rsidRDefault="00CA0857" w:rsidP="004D147B">
            <w:pPr>
              <w:rPr>
                <w:color w:val="000000"/>
                <w:sz w:val="22"/>
                <w:szCs w:val="22"/>
              </w:rPr>
            </w:pPr>
          </w:p>
        </w:tc>
      </w:tr>
      <w:tr w:rsidR="00CA0857" w:rsidTr="004D147B">
        <w:tc>
          <w:tcPr>
            <w:tcW w:w="4785" w:type="dxa"/>
            <w:shd w:val="clear" w:color="auto" w:fill="auto"/>
          </w:tcPr>
          <w:p w:rsidR="00CA0857" w:rsidRDefault="00CA0857" w:rsidP="004D14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УФК по РСО-Алания (</w:t>
            </w:r>
            <w:r>
              <w:rPr>
                <w:sz w:val="22"/>
                <w:szCs w:val="22"/>
              </w:rPr>
              <w:t>Управление муниципальным имуществом, земельными ресурсами,  архитектуры и градостроительства АМС г.Владикавказа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л/с №05103007300)</w:t>
            </w:r>
          </w:p>
          <w:p w:rsidR="00CA0857" w:rsidRDefault="00CA0857" w:rsidP="004D147B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р/с 40302810590333000049 </w:t>
            </w:r>
          </w:p>
          <w:p w:rsidR="00CA0857" w:rsidRDefault="00CA0857" w:rsidP="004D147B">
            <w:pPr>
              <w:ind w:left="-212" w:firstLine="2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Отделение - НБ Республики Северная</w:t>
            </w:r>
          </w:p>
          <w:p w:rsidR="00CA0857" w:rsidRDefault="00CA0857" w:rsidP="004D147B">
            <w:pPr>
              <w:ind w:left="-212" w:firstLine="21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Осетия-Алания </w:t>
            </w:r>
          </w:p>
          <w:p w:rsidR="00CA0857" w:rsidRDefault="00CA0857" w:rsidP="004D14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БИК 049033001, ИНН 1502010822, КПП151501001, </w:t>
            </w:r>
          </w:p>
          <w:p w:rsidR="00CA0857" w:rsidRDefault="00CA0857" w:rsidP="004D14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ОКТМО 90701000</w:t>
            </w:r>
          </w:p>
        </w:tc>
        <w:tc>
          <w:tcPr>
            <w:tcW w:w="4786" w:type="dxa"/>
            <w:shd w:val="clear" w:color="auto" w:fill="auto"/>
          </w:tcPr>
          <w:p w:rsidR="00CA0857" w:rsidRDefault="00CA0857" w:rsidP="004D147B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CA0857" w:rsidTr="004D147B">
        <w:tc>
          <w:tcPr>
            <w:tcW w:w="4785" w:type="dxa"/>
            <w:shd w:val="clear" w:color="auto" w:fill="auto"/>
          </w:tcPr>
          <w:p w:rsidR="00CA0857" w:rsidRDefault="00CA0857" w:rsidP="004D147B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Председатель Комиссии   </w:t>
            </w:r>
          </w:p>
          <w:p w:rsidR="00CA0857" w:rsidRDefault="00CA0857" w:rsidP="004D147B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A0857" w:rsidRDefault="00CA0857" w:rsidP="004D147B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A0857" w:rsidRDefault="00CA0857" w:rsidP="004D147B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________________  </w:t>
            </w:r>
            <w:r>
              <w:rPr>
                <w:i/>
                <w:iCs/>
                <w:sz w:val="22"/>
                <w:szCs w:val="22"/>
              </w:rPr>
              <w:t>М.А.Мильдзихов</w:t>
            </w:r>
          </w:p>
        </w:tc>
        <w:tc>
          <w:tcPr>
            <w:tcW w:w="4786" w:type="dxa"/>
            <w:shd w:val="clear" w:color="auto" w:fill="auto"/>
          </w:tcPr>
          <w:p w:rsidR="00CA0857" w:rsidRDefault="00CA0857" w:rsidP="004D147B">
            <w:pPr>
              <w:snapToGrid w:val="0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A0857" w:rsidRDefault="00CA0857" w:rsidP="004D147B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A0857" w:rsidRDefault="00CA0857" w:rsidP="004D147B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A0857" w:rsidRDefault="00CA0857" w:rsidP="004D147B">
            <w:r>
              <w:rPr>
                <w:b/>
                <w:bCs/>
                <w:i/>
                <w:iCs/>
                <w:sz w:val="22"/>
                <w:szCs w:val="22"/>
              </w:rPr>
              <w:t>_______________________</w:t>
            </w:r>
            <w:r>
              <w:rPr>
                <w:bCs/>
                <w:i/>
                <w:iCs/>
                <w:sz w:val="22"/>
                <w:szCs w:val="22"/>
              </w:rPr>
              <w:t>Ф.И.О.</w:t>
            </w:r>
          </w:p>
        </w:tc>
      </w:tr>
    </w:tbl>
    <w:p w:rsidR="00CA0857" w:rsidRDefault="00CA0857" w:rsidP="00CA0857">
      <w:pPr>
        <w:jc w:val="center"/>
        <w:rPr>
          <w:b/>
          <w:sz w:val="32"/>
          <w:szCs w:val="32"/>
        </w:rPr>
      </w:pPr>
    </w:p>
    <w:p w:rsidR="00CA0857" w:rsidRDefault="00CA0857" w:rsidP="00CA0857">
      <w:pPr>
        <w:jc w:val="center"/>
        <w:rPr>
          <w:b/>
          <w:sz w:val="32"/>
          <w:szCs w:val="32"/>
        </w:rPr>
      </w:pPr>
    </w:p>
    <w:p w:rsidR="00CA0857" w:rsidRDefault="00CA0857" w:rsidP="00CA0857">
      <w:pPr>
        <w:pageBreakBefore/>
        <w:jc w:val="center"/>
        <w:rPr>
          <w:b/>
          <w:sz w:val="32"/>
          <w:szCs w:val="32"/>
        </w:rPr>
      </w:pPr>
    </w:p>
    <w:p w:rsidR="00CA0857" w:rsidRDefault="00CA0857" w:rsidP="00CA0857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ЗАЯВКА НА УЧАСТИЕ В АУКЦИОНЕ</w:t>
      </w:r>
    </w:p>
    <w:p w:rsidR="00CA0857" w:rsidRDefault="00CA0857" w:rsidP="00CA0857">
      <w:pPr>
        <w:jc w:val="center"/>
        <w:rPr>
          <w:b/>
          <w:sz w:val="32"/>
          <w:szCs w:val="32"/>
        </w:rPr>
      </w:pPr>
    </w:p>
    <w:p w:rsidR="00CA0857" w:rsidRDefault="00CA0857" w:rsidP="00CA0857">
      <w:pPr>
        <w:rPr>
          <w:sz w:val="26"/>
          <w:szCs w:val="26"/>
        </w:rPr>
      </w:pPr>
      <w:r>
        <w:t>«____»________201__ г.                                                                                         г.Владикавказ</w:t>
      </w:r>
    </w:p>
    <w:p w:rsidR="00CA0857" w:rsidRDefault="00CA0857" w:rsidP="00CA0857">
      <w:pPr>
        <w:rPr>
          <w:sz w:val="26"/>
          <w:szCs w:val="26"/>
        </w:rPr>
      </w:pPr>
    </w:p>
    <w:p w:rsidR="00CA0857" w:rsidRDefault="00CA0857" w:rsidP="00CA0857">
      <w:pPr>
        <w:jc w:val="both"/>
      </w:pPr>
      <w:r>
        <w:t xml:space="preserve">Изучив данные информационного сообщения об объекте приватизации,                     </w:t>
      </w:r>
    </w:p>
    <w:p w:rsidR="00CA0857" w:rsidRDefault="00CA0857" w:rsidP="00CA0857"/>
    <w:p w:rsidR="00CA0857" w:rsidRDefault="00CA0857" w:rsidP="00CA0857">
      <w:pPr>
        <w:rPr>
          <w:i/>
          <w:iCs/>
          <w:sz w:val="18"/>
          <w:szCs w:val="18"/>
        </w:rPr>
      </w:pPr>
      <w:r>
        <w:t>Я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sz w:val="16"/>
          <w:szCs w:val="16"/>
        </w:rPr>
        <w:t xml:space="preserve">      </w:t>
      </w:r>
      <w:r>
        <w:rPr>
          <w:sz w:val="28"/>
          <w:szCs w:val="28"/>
        </w:rPr>
        <w:t>__________________________________________________________________</w:t>
      </w:r>
    </w:p>
    <w:p w:rsidR="00CA0857" w:rsidRDefault="00CA0857" w:rsidP="00CA0857">
      <w:pPr>
        <w:jc w:val="center"/>
      </w:pPr>
      <w:r>
        <w:rPr>
          <w:i/>
          <w:iCs/>
          <w:sz w:val="18"/>
          <w:szCs w:val="18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должность, фамилию, имя, отчество представителя юридического лица;   фамилию, имя, отчество, паспортные данные, сведения о месте жительства (для физического лица), номер контактного телефона)</w:t>
      </w:r>
    </w:p>
    <w:p w:rsidR="00CA0857" w:rsidRDefault="00CA0857" w:rsidP="00CA0857">
      <w:pPr>
        <w:jc w:val="both"/>
        <w:rPr>
          <w:sz w:val="28"/>
          <w:szCs w:val="28"/>
        </w:rPr>
      </w:pPr>
      <w:r>
        <w:t>принимая решение об участии в аукционе по приватизации объекта муниципальной собственности</w:t>
      </w:r>
      <w:r>
        <w:rPr>
          <w:sz w:val="28"/>
          <w:szCs w:val="28"/>
        </w:rPr>
        <w:t>_______________________________________________________</w:t>
      </w:r>
    </w:p>
    <w:p w:rsidR="00CA0857" w:rsidRDefault="00CA0857" w:rsidP="00CA0857">
      <w:pPr>
        <w:rPr>
          <w:i/>
          <w:iCs/>
          <w:sz w:val="16"/>
          <w:szCs w:val="16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0857" w:rsidRDefault="00CA0857" w:rsidP="00CA0857">
      <w:pPr>
        <w:jc w:val="center"/>
      </w:pPr>
      <w:r>
        <w:rPr>
          <w:i/>
          <w:iCs/>
          <w:sz w:val="16"/>
          <w:szCs w:val="16"/>
        </w:rPr>
        <w:t>(наименование объекта, характеристика объекта, адрес объекта)</w:t>
      </w:r>
    </w:p>
    <w:p w:rsidR="00CA0857" w:rsidRDefault="00CA0857" w:rsidP="00CA0857">
      <w:r>
        <w:t>обязуюсь:</w:t>
      </w:r>
    </w:p>
    <w:p w:rsidR="00CA0857" w:rsidRDefault="00CA0857" w:rsidP="00CA0857">
      <w:pPr>
        <w:ind w:firstLine="663"/>
        <w:jc w:val="both"/>
      </w:pPr>
      <w:r>
        <w:t>1. Соблюдать условия аукциона, содержащегося в информационном  сообщении   о    проведении аукциона, опубликованного в газете ________________________________              от ____________ 20___г. №_____, на официальном сайте АМС г.Владикавказа от __________, а также порядок проведения аукциона, установленный Положением об организации продажи государственного или муниципального имущества на аукционе, утвержденный Постановлением Правительства РФ  от 12.08.2002г.  №585.</w:t>
      </w:r>
    </w:p>
    <w:p w:rsidR="00CA0857" w:rsidRDefault="00CA0857" w:rsidP="00CA0857">
      <w:pPr>
        <w:ind w:firstLine="713"/>
        <w:jc w:val="both"/>
      </w:pPr>
      <w:r>
        <w:t>2. В случае признания меня Победителем аукциона заключить с Продавцом Договор купли-продажи не позднее 15 рабочих дней после утверждения протокола об итогах аукциона и уплатить Продавцу стоимость имущества, установленную  по результатам аукциона в сроки, определяемые Договором купли-продажи.</w:t>
      </w:r>
    </w:p>
    <w:p w:rsidR="00CA0857" w:rsidRDefault="00CA0857" w:rsidP="00CA0857">
      <w:pPr>
        <w:ind w:left="360"/>
      </w:pPr>
    </w:p>
    <w:p w:rsidR="00CA0857" w:rsidRDefault="00CA0857" w:rsidP="00CA0857">
      <w:pPr>
        <w:ind w:left="25"/>
      </w:pPr>
      <w:r>
        <w:t>Подпись Претендента:_________________</w:t>
      </w:r>
    </w:p>
    <w:p w:rsidR="00CA0857" w:rsidRDefault="00CA0857" w:rsidP="00CA0857"/>
    <w:p w:rsidR="00CA0857" w:rsidRDefault="00CA0857" w:rsidP="00CA0857"/>
    <w:p w:rsidR="00CA0857" w:rsidRDefault="00CA0857" w:rsidP="00CA0857">
      <w:r>
        <w:t>Заявка принята Продавцом:                      Дата                             №</w:t>
      </w:r>
    </w:p>
    <w:p w:rsidR="00CA0857" w:rsidRDefault="00CA0857" w:rsidP="00CA0857"/>
    <w:p w:rsidR="00CA0857" w:rsidRDefault="00CA0857" w:rsidP="00CA0857">
      <w:r>
        <w:t>Подпись уполномоченного лица Продавца:</w:t>
      </w:r>
    </w:p>
    <w:p w:rsidR="00CA0857" w:rsidRDefault="00CA0857" w:rsidP="00CA0857"/>
    <w:p w:rsidR="00CA0857" w:rsidRDefault="00CA0857" w:rsidP="00CA0857"/>
    <w:p w:rsidR="00CA0857" w:rsidRDefault="00CA0857" w:rsidP="00CA0857">
      <w:pPr>
        <w:rPr>
          <w:color w:val="000000"/>
          <w:sz w:val="20"/>
          <w:szCs w:val="20"/>
        </w:rPr>
      </w:pPr>
    </w:p>
    <w:p w:rsidR="00B4602F" w:rsidRDefault="00B4602F">
      <w:bookmarkStart w:id="0" w:name="_GoBack"/>
      <w:bookmarkEnd w:id="0"/>
    </w:p>
    <w:sectPr w:rsidR="00B4602F">
      <w:pgSz w:w="11906" w:h="16838"/>
      <w:pgMar w:top="540" w:right="850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55"/>
    <w:rsid w:val="00B4602F"/>
    <w:rsid w:val="00B80A55"/>
    <w:rsid w:val="00CA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4A6DD-6BD2-4153-AE02-E1352B18D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8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0857"/>
    <w:rPr>
      <w:color w:val="0000FF"/>
      <w:u w:val="single"/>
    </w:rPr>
  </w:style>
  <w:style w:type="character" w:styleId="a4">
    <w:name w:val="Subtle Emphasis"/>
    <w:qFormat/>
    <w:rsid w:val="00CA0857"/>
    <w:rPr>
      <w:i/>
      <w:iCs/>
      <w:color w:val="808080"/>
    </w:rPr>
  </w:style>
  <w:style w:type="paragraph" w:styleId="a5">
    <w:name w:val="Body Text"/>
    <w:basedOn w:val="a"/>
    <w:link w:val="a6"/>
    <w:rsid w:val="00CA0857"/>
    <w:pPr>
      <w:spacing w:after="120"/>
    </w:pPr>
  </w:style>
  <w:style w:type="character" w:customStyle="1" w:styleId="a6">
    <w:name w:val="Основной текст Знак"/>
    <w:basedOn w:val="a0"/>
    <w:link w:val="a5"/>
    <w:rsid w:val="00CA085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consultantplus://offline/ref=D974C2E9BA0DAF542597721E8B9EE8950A6021A0508E9C84C96620B450C5B1B9100892B2FC8BCCA0BEr8J" TargetMode="External"/><Relationship Id="rId4" Type="http://schemas.openxmlformats.org/officeDocument/2006/relationships/hyperlink" Target="consultantplus://offline/ref=287AB200088EA3AF55FE54CBD9C02D54A1C934EFE0901BAF4946D198A4C3141E423FCE8D4490A789fDl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2451</Words>
  <Characters>13973</Characters>
  <Application>Microsoft Office Word</Application>
  <DocSecurity>0</DocSecurity>
  <Lines>116</Lines>
  <Paragraphs>32</Paragraphs>
  <ScaleCrop>false</ScaleCrop>
  <Company/>
  <LinksUpToDate>false</LinksUpToDate>
  <CharactersWithSpaces>16392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Джиоева</dc:creator>
  <cp:keywords/>
  <dc:description/>
  <cp:lastModifiedBy>Сюзанна Джиоева</cp:lastModifiedBy>
  <cp:revision>2</cp:revision>
  <dcterms:created xsi:type="dcterms:W3CDTF">2014-10-10T06:16:00Z</dcterms:created>
  <dcterms:modified xsi:type="dcterms:W3CDTF">2014-10-10T06:16:00Z</dcterms:modified>
</cp:coreProperties>
</file>