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7DA" w:rsidRDefault="005448BD" w:rsidP="00B74ABC">
      <w:pPr>
        <w:tabs>
          <w:tab w:val="left" w:pos="4820"/>
        </w:tabs>
        <w:spacing w:after="0" w:line="240" w:lineRule="auto"/>
        <w:ind w:left="4962"/>
        <w:jc w:val="center"/>
        <w:rPr>
          <w:rFonts w:ascii="Times New Roman" w:hAnsi="Times New Roman" w:cs="Times New Roman"/>
          <w:sz w:val="24"/>
          <w:szCs w:val="24"/>
        </w:rPr>
      </w:pPr>
      <w:r w:rsidRPr="006147DA">
        <w:rPr>
          <w:rFonts w:ascii="Times New Roman" w:hAnsi="Times New Roman" w:cs="Times New Roman"/>
          <w:sz w:val="24"/>
          <w:szCs w:val="24"/>
        </w:rPr>
        <w:t>Приложение №</w:t>
      </w:r>
      <w:r w:rsidR="006147DA">
        <w:rPr>
          <w:rFonts w:ascii="Times New Roman" w:hAnsi="Times New Roman" w:cs="Times New Roman"/>
          <w:sz w:val="24"/>
          <w:szCs w:val="24"/>
        </w:rPr>
        <w:t>6</w:t>
      </w:r>
      <w:r w:rsidRPr="006147DA">
        <w:rPr>
          <w:rFonts w:ascii="Times New Roman" w:hAnsi="Times New Roman" w:cs="Times New Roman"/>
          <w:sz w:val="24"/>
          <w:szCs w:val="24"/>
        </w:rPr>
        <w:t xml:space="preserve"> </w:t>
      </w:r>
      <w:proofErr w:type="gramStart"/>
      <w:r w:rsidRPr="006147DA">
        <w:rPr>
          <w:rFonts w:ascii="Times New Roman" w:hAnsi="Times New Roman" w:cs="Times New Roman"/>
          <w:sz w:val="24"/>
          <w:szCs w:val="24"/>
        </w:rPr>
        <w:t>к</w:t>
      </w:r>
      <w:proofErr w:type="gramEnd"/>
      <w:r w:rsidRPr="006147DA">
        <w:rPr>
          <w:rFonts w:ascii="Times New Roman" w:hAnsi="Times New Roman" w:cs="Times New Roman"/>
          <w:sz w:val="24"/>
          <w:szCs w:val="24"/>
        </w:rPr>
        <w:t xml:space="preserve"> </w:t>
      </w:r>
    </w:p>
    <w:p w:rsidR="005448BD" w:rsidRPr="006147DA" w:rsidRDefault="005448BD" w:rsidP="00B74ABC">
      <w:pPr>
        <w:tabs>
          <w:tab w:val="left" w:pos="4820"/>
        </w:tabs>
        <w:spacing w:after="0" w:line="240" w:lineRule="auto"/>
        <w:ind w:left="4962"/>
        <w:jc w:val="center"/>
        <w:rPr>
          <w:rFonts w:ascii="Times New Roman" w:hAnsi="Times New Roman" w:cs="Times New Roman"/>
          <w:sz w:val="24"/>
          <w:szCs w:val="24"/>
        </w:rPr>
      </w:pPr>
      <w:r w:rsidRPr="006147DA">
        <w:rPr>
          <w:rFonts w:ascii="Times New Roman" w:hAnsi="Times New Roman" w:cs="Times New Roman"/>
          <w:sz w:val="24"/>
          <w:szCs w:val="24"/>
        </w:rPr>
        <w:t>постановлению администрации местного самоуправления г</w:t>
      </w:r>
      <w:proofErr w:type="gramStart"/>
      <w:r w:rsidRPr="006147DA">
        <w:rPr>
          <w:rFonts w:ascii="Times New Roman" w:hAnsi="Times New Roman" w:cs="Times New Roman"/>
          <w:sz w:val="24"/>
          <w:szCs w:val="24"/>
        </w:rPr>
        <w:t>.В</w:t>
      </w:r>
      <w:proofErr w:type="gramEnd"/>
      <w:r w:rsidRPr="006147DA">
        <w:rPr>
          <w:rFonts w:ascii="Times New Roman" w:hAnsi="Times New Roman" w:cs="Times New Roman"/>
          <w:sz w:val="24"/>
          <w:szCs w:val="24"/>
        </w:rPr>
        <w:t>ладикавказа</w:t>
      </w:r>
    </w:p>
    <w:p w:rsidR="005448BD" w:rsidRPr="006147DA" w:rsidRDefault="005448BD" w:rsidP="00B74ABC">
      <w:pPr>
        <w:tabs>
          <w:tab w:val="left" w:pos="4820"/>
        </w:tabs>
        <w:spacing w:after="0" w:line="240" w:lineRule="auto"/>
        <w:ind w:left="4962"/>
        <w:jc w:val="center"/>
        <w:rPr>
          <w:rFonts w:ascii="Times New Roman" w:hAnsi="Times New Roman" w:cs="Times New Roman"/>
          <w:sz w:val="24"/>
          <w:szCs w:val="24"/>
        </w:rPr>
      </w:pPr>
      <w:r w:rsidRPr="006147DA">
        <w:rPr>
          <w:rFonts w:ascii="Times New Roman" w:hAnsi="Times New Roman" w:cs="Times New Roman"/>
          <w:sz w:val="24"/>
          <w:szCs w:val="24"/>
        </w:rPr>
        <w:t>от ____________2013 г. № ___</w:t>
      </w:r>
    </w:p>
    <w:p w:rsidR="005448BD" w:rsidRPr="006147DA" w:rsidRDefault="005448BD" w:rsidP="006147DA">
      <w:pPr>
        <w:ind w:left="5245"/>
        <w:rPr>
          <w:sz w:val="24"/>
          <w:szCs w:val="24"/>
        </w:rPr>
      </w:pPr>
    </w:p>
    <w:p w:rsidR="005448BD" w:rsidRPr="006147DA" w:rsidRDefault="005448BD" w:rsidP="006147DA">
      <w:pPr>
        <w:spacing w:after="0" w:line="240" w:lineRule="auto"/>
        <w:ind w:left="5245"/>
        <w:jc w:val="center"/>
        <w:rPr>
          <w:rFonts w:ascii="Times New Roman" w:eastAsia="Times New Roman" w:hAnsi="Times New Roman" w:cs="Times New Roman"/>
          <w:sz w:val="24"/>
          <w:szCs w:val="24"/>
          <w:lang w:eastAsia="ru-RU"/>
        </w:rPr>
      </w:pPr>
    </w:p>
    <w:p w:rsidR="00966810" w:rsidRPr="00966810" w:rsidRDefault="00966810" w:rsidP="00966810">
      <w:pPr>
        <w:spacing w:after="0" w:line="240" w:lineRule="auto"/>
        <w:jc w:val="center"/>
        <w:rPr>
          <w:rFonts w:ascii="Times New Roman" w:eastAsia="Times New Roman" w:hAnsi="Times New Roman" w:cs="Times New Roman"/>
          <w:b/>
          <w:bCs/>
          <w:sz w:val="26"/>
          <w:szCs w:val="26"/>
          <w:lang w:eastAsia="ru-RU"/>
        </w:rPr>
      </w:pPr>
      <w:r w:rsidRPr="00966810">
        <w:rPr>
          <w:rFonts w:ascii="Times New Roman" w:eastAsia="Times New Roman" w:hAnsi="Times New Roman" w:cs="Times New Roman"/>
          <w:b/>
          <w:bCs/>
          <w:sz w:val="26"/>
          <w:lang w:eastAsia="ru-RU"/>
        </w:rPr>
        <w:t>ПОЛОЖЕНИЕ</w:t>
      </w:r>
    </w:p>
    <w:p w:rsidR="00966810" w:rsidRPr="00966810" w:rsidRDefault="00966810" w:rsidP="00966810">
      <w:pPr>
        <w:spacing w:after="0" w:line="240" w:lineRule="auto"/>
        <w:jc w:val="center"/>
        <w:rPr>
          <w:rFonts w:ascii="Times New Roman" w:eastAsia="Times New Roman" w:hAnsi="Times New Roman" w:cs="Times New Roman"/>
          <w:b/>
          <w:bCs/>
          <w:sz w:val="26"/>
          <w:szCs w:val="26"/>
          <w:lang w:eastAsia="ru-RU"/>
        </w:rPr>
      </w:pPr>
      <w:r w:rsidRPr="00966810">
        <w:rPr>
          <w:rFonts w:ascii="Times New Roman" w:eastAsia="Times New Roman" w:hAnsi="Times New Roman" w:cs="Times New Roman"/>
          <w:b/>
          <w:bCs/>
          <w:sz w:val="26"/>
          <w:lang w:eastAsia="ru-RU"/>
        </w:rPr>
        <w:t>О КОНКУРСНОЙ КОМИССИИ ПО ПРОВЕДЕНИЮ КОНКУРСА</w:t>
      </w:r>
    </w:p>
    <w:p w:rsidR="00966810" w:rsidRPr="00966810" w:rsidRDefault="00966810" w:rsidP="00966810">
      <w:pPr>
        <w:spacing w:after="0" w:line="240" w:lineRule="auto"/>
        <w:jc w:val="center"/>
        <w:rPr>
          <w:rFonts w:ascii="Times New Roman" w:eastAsia="Times New Roman" w:hAnsi="Times New Roman" w:cs="Times New Roman"/>
          <w:b/>
          <w:bCs/>
          <w:sz w:val="26"/>
          <w:szCs w:val="26"/>
          <w:lang w:eastAsia="ru-RU"/>
        </w:rPr>
      </w:pPr>
      <w:r w:rsidRPr="00966810">
        <w:rPr>
          <w:rFonts w:ascii="Times New Roman" w:eastAsia="Times New Roman" w:hAnsi="Times New Roman" w:cs="Times New Roman"/>
          <w:b/>
          <w:bCs/>
          <w:sz w:val="26"/>
          <w:lang w:eastAsia="ru-RU"/>
        </w:rPr>
        <w:t>НА ПРАВО ЗАКЛЮЧЕНИЯ КОНЦЕССИОННОГО СОГЛАШЕНИЯ</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sidR="00966810" w:rsidRPr="00966810">
        <w:rPr>
          <w:rFonts w:ascii="Times New Roman" w:eastAsia="Times New Roman" w:hAnsi="Times New Roman" w:cs="Times New Roman"/>
          <w:sz w:val="24"/>
          <w:szCs w:val="24"/>
          <w:lang w:eastAsia="ru-RU"/>
        </w:rPr>
        <w:t>Положение о конкурсной комиссии по проведению конкурса на право заключения концессионного соглашения (далее - Положение) определяет функции, состав, структуру, порядок формирования, принятия и оформления решений конкурсной комиссии по проведению конкурса на право заключения концессионного соглашения (далее - конкурсная комиссия).</w:t>
      </w: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w:t>
      </w:r>
      <w:r w:rsidR="00966810" w:rsidRPr="00966810">
        <w:rPr>
          <w:rFonts w:ascii="Times New Roman" w:eastAsia="Times New Roman" w:hAnsi="Times New Roman" w:cs="Times New Roman"/>
          <w:sz w:val="24"/>
          <w:szCs w:val="24"/>
          <w:lang w:eastAsia="ru-RU"/>
        </w:rPr>
        <w:t xml:space="preserve">Конкурсная комиссия создается в соответствии со статьей 22 Федерального закона от 21.07.2005 </w:t>
      </w:r>
      <w:r w:rsidR="005448BD">
        <w:rPr>
          <w:rFonts w:ascii="Times New Roman" w:eastAsia="Times New Roman" w:hAnsi="Times New Roman" w:cs="Times New Roman"/>
          <w:sz w:val="24"/>
          <w:szCs w:val="24"/>
          <w:lang w:eastAsia="ru-RU"/>
        </w:rPr>
        <w:t>№</w:t>
      </w:r>
      <w:r w:rsidR="00966810" w:rsidRPr="00966810">
        <w:rPr>
          <w:rFonts w:ascii="Times New Roman" w:eastAsia="Times New Roman" w:hAnsi="Times New Roman" w:cs="Times New Roman"/>
          <w:sz w:val="24"/>
          <w:szCs w:val="24"/>
          <w:lang w:eastAsia="ru-RU"/>
        </w:rPr>
        <w:t xml:space="preserve">115-ФЗ </w:t>
      </w:r>
      <w:r w:rsidR="005448BD">
        <w:rPr>
          <w:rFonts w:ascii="Times New Roman" w:eastAsia="Times New Roman" w:hAnsi="Times New Roman" w:cs="Times New Roman"/>
          <w:sz w:val="24"/>
          <w:szCs w:val="24"/>
          <w:lang w:eastAsia="ru-RU"/>
        </w:rPr>
        <w:t>«</w:t>
      </w:r>
      <w:r w:rsidR="00966810" w:rsidRPr="00966810">
        <w:rPr>
          <w:rFonts w:ascii="Times New Roman" w:eastAsia="Times New Roman" w:hAnsi="Times New Roman" w:cs="Times New Roman"/>
          <w:sz w:val="24"/>
          <w:szCs w:val="24"/>
          <w:lang w:eastAsia="ru-RU"/>
        </w:rPr>
        <w:t>О концессионных соглашениях</w:t>
      </w:r>
      <w:r w:rsidR="005448BD">
        <w:rPr>
          <w:rFonts w:ascii="Times New Roman" w:eastAsia="Times New Roman" w:hAnsi="Times New Roman" w:cs="Times New Roman"/>
          <w:sz w:val="24"/>
          <w:szCs w:val="24"/>
          <w:lang w:eastAsia="ru-RU"/>
        </w:rPr>
        <w:t>»</w:t>
      </w:r>
      <w:r w:rsidR="00966810" w:rsidRPr="00966810">
        <w:rPr>
          <w:rFonts w:ascii="Times New Roman" w:eastAsia="Times New Roman" w:hAnsi="Times New Roman" w:cs="Times New Roman"/>
          <w:sz w:val="24"/>
          <w:szCs w:val="24"/>
          <w:lang w:eastAsia="ru-RU"/>
        </w:rPr>
        <w:t xml:space="preserve"> (далее - Закон). Число членов конкурсной комиссии не может быть менее чем пять человек. Конкурсная комиссия правомочна принимать решения, если на заседании конкурсной комиссии присутствует не менее чем пятьдесят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w:t>
      </w:r>
    </w:p>
    <w:p w:rsidR="00966810" w:rsidRPr="005448BD"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w:t>
      </w:r>
      <w:r w:rsidR="00966810" w:rsidRPr="00966810">
        <w:rPr>
          <w:rFonts w:ascii="Times New Roman" w:eastAsia="Times New Roman" w:hAnsi="Times New Roman" w:cs="Times New Roman"/>
          <w:sz w:val="24"/>
          <w:szCs w:val="24"/>
          <w:lang w:eastAsia="ru-RU"/>
        </w:rPr>
        <w:t xml:space="preserve">Членами конкурсной комиссии, независимыми экспертами не могут быть граждане, представившие заявки на участие в конкурсе или состоящие в штате организаций, представивших заявки на участие в конкурсе, либо граждане, являющиеся акционерами (участниками) этих организаций, членами их органов управления или </w:t>
      </w:r>
      <w:proofErr w:type="spellStart"/>
      <w:r w:rsidR="00966810" w:rsidRPr="00966810">
        <w:rPr>
          <w:rFonts w:ascii="Times New Roman" w:eastAsia="Times New Roman" w:hAnsi="Times New Roman" w:cs="Times New Roman"/>
          <w:sz w:val="24"/>
          <w:szCs w:val="24"/>
          <w:lang w:eastAsia="ru-RU"/>
        </w:rPr>
        <w:t>аффилированными</w:t>
      </w:r>
      <w:proofErr w:type="spellEnd"/>
      <w:r w:rsidR="00966810" w:rsidRPr="00966810">
        <w:rPr>
          <w:rFonts w:ascii="Times New Roman" w:eastAsia="Times New Roman" w:hAnsi="Times New Roman" w:cs="Times New Roman"/>
          <w:sz w:val="24"/>
          <w:szCs w:val="24"/>
          <w:lang w:eastAsia="ru-RU"/>
        </w:rPr>
        <w:t xml:space="preserve"> лицами участников </w:t>
      </w:r>
      <w:r w:rsidR="00966810" w:rsidRPr="005448BD">
        <w:rPr>
          <w:rFonts w:ascii="Times New Roman" w:eastAsia="Times New Roman" w:hAnsi="Times New Roman" w:cs="Times New Roman"/>
          <w:sz w:val="24"/>
          <w:szCs w:val="24"/>
          <w:lang w:eastAsia="ru-RU"/>
        </w:rPr>
        <w:t>конкурса.</w:t>
      </w:r>
      <w:r w:rsidR="005448BD" w:rsidRPr="005448BD">
        <w:rPr>
          <w:rFonts w:ascii="Times New Roman" w:hAnsi="Times New Roman" w:cs="Times New Roman"/>
          <w:sz w:val="24"/>
          <w:szCs w:val="24"/>
        </w:rPr>
        <w:t xml:space="preserve"> В случае выявления в составе конкурсной комиссии, независимых экспертов таких лиц </w:t>
      </w:r>
      <w:proofErr w:type="spellStart"/>
      <w:r w:rsidR="005448BD" w:rsidRPr="005448BD">
        <w:rPr>
          <w:rFonts w:ascii="Times New Roman" w:hAnsi="Times New Roman" w:cs="Times New Roman"/>
          <w:sz w:val="24"/>
          <w:szCs w:val="24"/>
        </w:rPr>
        <w:t>концедент</w:t>
      </w:r>
      <w:proofErr w:type="spellEnd"/>
      <w:r w:rsidR="005448BD" w:rsidRPr="005448BD">
        <w:rPr>
          <w:rFonts w:ascii="Times New Roman" w:hAnsi="Times New Roman" w:cs="Times New Roman"/>
          <w:sz w:val="24"/>
          <w:szCs w:val="24"/>
        </w:rPr>
        <w:t xml:space="preserve"> заменяет их иными лицами.</w:t>
      </w: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w:t>
      </w:r>
      <w:r w:rsidR="00966810" w:rsidRPr="00966810">
        <w:rPr>
          <w:rFonts w:ascii="Times New Roman" w:eastAsia="Times New Roman" w:hAnsi="Times New Roman" w:cs="Times New Roman"/>
          <w:sz w:val="24"/>
          <w:szCs w:val="24"/>
          <w:lang w:eastAsia="ru-RU"/>
        </w:rPr>
        <w:t>Конкурсная комиссия выполняет следующие функции:</w:t>
      </w: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w:t>
      </w:r>
      <w:r w:rsidR="00966810" w:rsidRPr="00966810">
        <w:rPr>
          <w:rFonts w:ascii="Times New Roman" w:eastAsia="Times New Roman" w:hAnsi="Times New Roman" w:cs="Times New Roman"/>
          <w:sz w:val="24"/>
          <w:szCs w:val="24"/>
          <w:lang w:eastAsia="ru-RU"/>
        </w:rPr>
        <w:t>Опубликовывает и размещает сообщение о проведении открытого конкурса.</w:t>
      </w: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w:t>
      </w:r>
      <w:r w:rsidR="00966810" w:rsidRPr="00966810">
        <w:rPr>
          <w:rFonts w:ascii="Times New Roman" w:eastAsia="Times New Roman" w:hAnsi="Times New Roman" w:cs="Times New Roman"/>
          <w:sz w:val="24"/>
          <w:szCs w:val="24"/>
          <w:lang w:eastAsia="ru-RU"/>
        </w:rPr>
        <w:t>Опубликовывает и размещает сообщение о внесении изменений в конкурсную документацию, а также направляет указанное сообщение лицам в соответствии с решением о заключении концессионного соглашения.</w:t>
      </w: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w:t>
      </w:r>
      <w:r w:rsidR="00966810" w:rsidRPr="00966810">
        <w:rPr>
          <w:rFonts w:ascii="Times New Roman" w:eastAsia="Times New Roman" w:hAnsi="Times New Roman" w:cs="Times New Roman"/>
          <w:sz w:val="24"/>
          <w:szCs w:val="24"/>
          <w:lang w:eastAsia="ru-RU"/>
        </w:rPr>
        <w:t>Принимает заявки на участие в конкурсе.</w:t>
      </w:r>
    </w:p>
    <w:p w:rsidR="00966810"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w:t>
      </w:r>
      <w:r w:rsidR="00966810" w:rsidRPr="00966810">
        <w:rPr>
          <w:rFonts w:ascii="Times New Roman" w:eastAsia="Times New Roman" w:hAnsi="Times New Roman" w:cs="Times New Roman"/>
          <w:sz w:val="24"/>
          <w:szCs w:val="24"/>
          <w:lang w:eastAsia="ru-RU"/>
        </w:rPr>
        <w:t>Предоставляет конкурсную документацию, разъяснения положений конкурсной документации в соответствии со статьей 23 Закона.</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w:t>
      </w:r>
      <w:r w:rsidR="006147DA">
        <w:rPr>
          <w:rFonts w:ascii="Times New Roman" w:eastAsia="Times New Roman" w:hAnsi="Times New Roman" w:cs="Times New Roman"/>
          <w:sz w:val="24"/>
          <w:szCs w:val="24"/>
          <w:lang w:eastAsia="ru-RU"/>
        </w:rPr>
        <w:t>5. </w:t>
      </w:r>
      <w:r w:rsidRPr="00966810">
        <w:rPr>
          <w:rFonts w:ascii="Times New Roman" w:eastAsia="Times New Roman" w:hAnsi="Times New Roman" w:cs="Times New Roman"/>
          <w:sz w:val="24"/>
          <w:szCs w:val="24"/>
          <w:lang w:eastAsia="ru-RU"/>
        </w:rPr>
        <w:t>Осуществляет вскрытие конвертов с заявками на участие в конкурсе, а также рассмотрение таких заявок в порядке, установленном статьей 29 Закона.</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w:t>
      </w:r>
      <w:r w:rsidR="006147DA">
        <w:rPr>
          <w:rFonts w:ascii="Times New Roman" w:eastAsia="Times New Roman" w:hAnsi="Times New Roman" w:cs="Times New Roman"/>
          <w:sz w:val="24"/>
          <w:szCs w:val="24"/>
          <w:lang w:eastAsia="ru-RU"/>
        </w:rPr>
        <w:t>6. </w:t>
      </w:r>
      <w:r w:rsidRPr="00966810">
        <w:rPr>
          <w:rFonts w:ascii="Times New Roman" w:eastAsia="Times New Roman" w:hAnsi="Times New Roman" w:cs="Times New Roman"/>
          <w:sz w:val="24"/>
          <w:szCs w:val="24"/>
          <w:lang w:eastAsia="ru-RU"/>
        </w:rPr>
        <w:t>Проверяет документы и материалы, представленные заявителями, участниками конкурса в соответствии с требованиями, установленными конкурсной документацией на основании пункта 5 части 1 статьи 23 Закона, и достоверность сведений, содержащихся в этих документах и материалах.</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w:t>
      </w:r>
      <w:r w:rsidR="006147DA">
        <w:rPr>
          <w:rFonts w:ascii="Times New Roman" w:eastAsia="Times New Roman" w:hAnsi="Times New Roman" w:cs="Times New Roman"/>
          <w:sz w:val="24"/>
          <w:szCs w:val="24"/>
          <w:lang w:eastAsia="ru-RU"/>
        </w:rPr>
        <w:t>7. </w:t>
      </w:r>
      <w:r w:rsidRPr="00966810">
        <w:rPr>
          <w:rFonts w:ascii="Times New Roman" w:eastAsia="Times New Roman" w:hAnsi="Times New Roman" w:cs="Times New Roman"/>
          <w:sz w:val="24"/>
          <w:szCs w:val="24"/>
          <w:lang w:eastAsia="ru-RU"/>
        </w:rPr>
        <w:t xml:space="preserve">Устанавливает соответствие заявителей и представленных ими заявок на участие в конкурсе требованиям, установленным Законом и конкурсной </w:t>
      </w:r>
      <w:r w:rsidRPr="00966810">
        <w:rPr>
          <w:rFonts w:ascii="Times New Roman" w:eastAsia="Times New Roman" w:hAnsi="Times New Roman" w:cs="Times New Roman"/>
          <w:sz w:val="24"/>
          <w:szCs w:val="24"/>
          <w:lang w:eastAsia="ru-RU"/>
        </w:rPr>
        <w:lastRenderedPageBreak/>
        <w:t>документацией, и соответствие конкурсных предложений критериям конкурса и указанным требованиям.</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w:t>
      </w:r>
      <w:r w:rsidR="006147DA">
        <w:rPr>
          <w:rFonts w:ascii="Times New Roman" w:eastAsia="Times New Roman" w:hAnsi="Times New Roman" w:cs="Times New Roman"/>
          <w:sz w:val="24"/>
          <w:szCs w:val="24"/>
          <w:lang w:eastAsia="ru-RU"/>
        </w:rPr>
        <w:t>8. </w:t>
      </w:r>
      <w:r w:rsidRPr="00966810">
        <w:rPr>
          <w:rFonts w:ascii="Times New Roman" w:eastAsia="Times New Roman" w:hAnsi="Times New Roman" w:cs="Times New Roman"/>
          <w:sz w:val="24"/>
          <w:szCs w:val="24"/>
          <w:lang w:eastAsia="ru-RU"/>
        </w:rPr>
        <w:t>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w:t>
      </w:r>
      <w:r w:rsidR="006147DA">
        <w:rPr>
          <w:rFonts w:ascii="Times New Roman" w:eastAsia="Times New Roman" w:hAnsi="Times New Roman" w:cs="Times New Roman"/>
          <w:sz w:val="24"/>
          <w:szCs w:val="24"/>
          <w:lang w:eastAsia="ru-RU"/>
        </w:rPr>
        <w:t>9. </w:t>
      </w:r>
      <w:r w:rsidRPr="00966810">
        <w:rPr>
          <w:rFonts w:ascii="Times New Roman" w:eastAsia="Times New Roman" w:hAnsi="Times New Roman" w:cs="Times New Roman"/>
          <w:sz w:val="24"/>
          <w:szCs w:val="24"/>
          <w:lang w:eastAsia="ru-RU"/>
        </w:rPr>
        <w:t>Принимает решения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w:t>
      </w:r>
      <w:r w:rsidR="006147DA">
        <w:rPr>
          <w:rFonts w:ascii="Times New Roman" w:eastAsia="Times New Roman" w:hAnsi="Times New Roman" w:cs="Times New Roman"/>
          <w:sz w:val="24"/>
          <w:szCs w:val="24"/>
          <w:lang w:eastAsia="ru-RU"/>
        </w:rPr>
        <w:t>10. </w:t>
      </w:r>
      <w:r w:rsidRPr="00966810">
        <w:rPr>
          <w:rFonts w:ascii="Times New Roman" w:eastAsia="Times New Roman" w:hAnsi="Times New Roman" w:cs="Times New Roman"/>
          <w:sz w:val="24"/>
          <w:szCs w:val="24"/>
          <w:lang w:eastAsia="ru-RU"/>
        </w:rPr>
        <w:t>Определяет участников конкурса.</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4.1</w:t>
      </w:r>
      <w:r w:rsidR="006147DA">
        <w:rPr>
          <w:rFonts w:ascii="Times New Roman" w:eastAsia="Times New Roman" w:hAnsi="Times New Roman" w:cs="Times New Roman"/>
          <w:sz w:val="24"/>
          <w:szCs w:val="24"/>
          <w:lang w:eastAsia="ru-RU"/>
        </w:rPr>
        <w:t>1. </w:t>
      </w:r>
      <w:r w:rsidRPr="00966810">
        <w:rPr>
          <w:rFonts w:ascii="Times New Roman" w:eastAsia="Times New Roman" w:hAnsi="Times New Roman" w:cs="Times New Roman"/>
          <w:sz w:val="24"/>
          <w:szCs w:val="24"/>
          <w:lang w:eastAsia="ru-RU"/>
        </w:rPr>
        <w:t>Направляет участникам конкурса приглашения представить конкурсные предложения, рассматривает и оценивает конкурсные предложения, в том числе осуществляет оценку конкурсных предложений в баллах в соответствии с критерием конкурса, предусмотренным частью 2.2 статьи 24 Закона. Определяет победителя конкурса и направляет ему уведомление о признании его победителем.</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4.1</w:t>
      </w:r>
      <w:r w:rsidR="006147DA">
        <w:rPr>
          <w:rFonts w:ascii="Times New Roman" w:eastAsia="Times New Roman" w:hAnsi="Times New Roman" w:cs="Times New Roman"/>
          <w:sz w:val="24"/>
          <w:szCs w:val="24"/>
          <w:lang w:eastAsia="ru-RU"/>
        </w:rPr>
        <w:t>2. </w:t>
      </w:r>
      <w:r w:rsidRPr="00966810">
        <w:rPr>
          <w:rFonts w:ascii="Times New Roman" w:eastAsia="Times New Roman" w:hAnsi="Times New Roman" w:cs="Times New Roman"/>
          <w:sz w:val="24"/>
          <w:szCs w:val="24"/>
          <w:lang w:eastAsia="ru-RU"/>
        </w:rPr>
        <w:t>Подписывает протокол вскрытия конвертов с заявками на участие в конкурсе, протокол проведения предварительного отбора участников конкурса, протокол вскрытия конвертов с конкурсными предложениями, протокол рассмотрения и оценки конкурсных предложений, протокол о результатах проведения конкурса.</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4.1</w:t>
      </w:r>
      <w:r w:rsidR="006147DA">
        <w:rPr>
          <w:rFonts w:ascii="Times New Roman" w:eastAsia="Times New Roman" w:hAnsi="Times New Roman" w:cs="Times New Roman"/>
          <w:sz w:val="24"/>
          <w:szCs w:val="24"/>
          <w:lang w:eastAsia="ru-RU"/>
        </w:rPr>
        <w:t>3. </w:t>
      </w:r>
      <w:r w:rsidRPr="00966810">
        <w:rPr>
          <w:rFonts w:ascii="Times New Roman" w:eastAsia="Times New Roman" w:hAnsi="Times New Roman" w:cs="Times New Roman"/>
          <w:sz w:val="24"/>
          <w:szCs w:val="24"/>
          <w:lang w:eastAsia="ru-RU"/>
        </w:rPr>
        <w:t>Уведомляет участников конкурса о результатах проведения конкурса.</w:t>
      </w:r>
    </w:p>
    <w:p w:rsid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4.1</w:t>
      </w:r>
      <w:r w:rsidR="006147DA">
        <w:rPr>
          <w:rFonts w:ascii="Times New Roman" w:eastAsia="Times New Roman" w:hAnsi="Times New Roman" w:cs="Times New Roman"/>
          <w:sz w:val="24"/>
          <w:szCs w:val="24"/>
          <w:lang w:eastAsia="ru-RU"/>
        </w:rPr>
        <w:t>4. </w:t>
      </w:r>
      <w:r w:rsidRPr="00966810">
        <w:rPr>
          <w:rFonts w:ascii="Times New Roman" w:eastAsia="Times New Roman" w:hAnsi="Times New Roman" w:cs="Times New Roman"/>
          <w:sz w:val="24"/>
          <w:szCs w:val="24"/>
          <w:lang w:eastAsia="ru-RU"/>
        </w:rPr>
        <w:t>Опубликовывает и размещает сообщение о результатах проведения конкурса.</w:t>
      </w:r>
    </w:p>
    <w:p w:rsidR="006147DA" w:rsidRPr="00966810" w:rsidRDefault="006147DA" w:rsidP="00966810">
      <w:pPr>
        <w:spacing w:after="0" w:line="240" w:lineRule="auto"/>
        <w:ind w:firstLine="53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4.15. Иные функции в соответствии с Законом.</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xml:space="preserve">5. Персональный состав конкурсной комиссии утверждается постановлением администрации города </w:t>
      </w:r>
      <w:r w:rsidR="0089651B">
        <w:rPr>
          <w:rFonts w:ascii="Times New Roman" w:eastAsia="Times New Roman" w:hAnsi="Times New Roman" w:cs="Times New Roman"/>
          <w:sz w:val="24"/>
          <w:szCs w:val="24"/>
          <w:lang w:eastAsia="ru-RU"/>
        </w:rPr>
        <w:t>Владикавказ</w:t>
      </w:r>
      <w:r w:rsidRPr="00966810">
        <w:rPr>
          <w:rFonts w:ascii="Times New Roman" w:eastAsia="Times New Roman" w:hAnsi="Times New Roman" w:cs="Times New Roman"/>
          <w:sz w:val="24"/>
          <w:szCs w:val="24"/>
          <w:lang w:eastAsia="ru-RU"/>
        </w:rPr>
        <w:t>.</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xml:space="preserve">6. Замена члена конкурсной комиссии допускается постановлением администрации города </w:t>
      </w:r>
      <w:r w:rsidR="0089651B">
        <w:rPr>
          <w:rFonts w:ascii="Times New Roman" w:eastAsia="Times New Roman" w:hAnsi="Times New Roman" w:cs="Times New Roman"/>
          <w:sz w:val="24"/>
          <w:szCs w:val="24"/>
          <w:lang w:eastAsia="ru-RU"/>
        </w:rPr>
        <w:t>Владикавказ</w:t>
      </w:r>
      <w:r w:rsidRPr="00966810">
        <w:rPr>
          <w:rFonts w:ascii="Times New Roman" w:eastAsia="Times New Roman" w:hAnsi="Times New Roman" w:cs="Times New Roman"/>
          <w:sz w:val="24"/>
          <w:szCs w:val="24"/>
          <w:lang w:eastAsia="ru-RU"/>
        </w:rPr>
        <w:t>.</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7. Члены конкурсной комиссии не позднее двух рабочих дней до даты заседания комиссии телефонограммой уведомляются секретарем комиссии о месте, дате и времени заседания комиссии.</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xml:space="preserve">8. Члены конкурсной комиссии, включенные в соответствии с постановлением администрации города </w:t>
      </w:r>
      <w:r w:rsidR="0089651B">
        <w:rPr>
          <w:rFonts w:ascii="Times New Roman" w:eastAsia="Times New Roman" w:hAnsi="Times New Roman" w:cs="Times New Roman"/>
          <w:sz w:val="24"/>
          <w:szCs w:val="24"/>
          <w:lang w:eastAsia="ru-RU"/>
        </w:rPr>
        <w:t>Владикавказ</w:t>
      </w:r>
      <w:r w:rsidRPr="00966810">
        <w:rPr>
          <w:rFonts w:ascii="Times New Roman" w:eastAsia="Times New Roman" w:hAnsi="Times New Roman" w:cs="Times New Roman"/>
          <w:sz w:val="24"/>
          <w:szCs w:val="24"/>
          <w:lang w:eastAsia="ru-RU"/>
        </w:rPr>
        <w:t xml:space="preserve"> в состав комиссии, не позднее одного рабочего дня до даты заседания должны уведомить секретаря комиссии о невозможности принять участие в работе комиссии по уважительной причине: служебная командировка, задание главы администрации города </w:t>
      </w:r>
      <w:r w:rsidR="0089651B">
        <w:rPr>
          <w:rFonts w:ascii="Times New Roman" w:eastAsia="Times New Roman" w:hAnsi="Times New Roman" w:cs="Times New Roman"/>
          <w:sz w:val="24"/>
          <w:szCs w:val="24"/>
          <w:lang w:eastAsia="ru-RU"/>
        </w:rPr>
        <w:t>Владикавказ</w:t>
      </w:r>
      <w:r w:rsidRPr="00966810">
        <w:rPr>
          <w:rFonts w:ascii="Times New Roman" w:eastAsia="Times New Roman" w:hAnsi="Times New Roman" w:cs="Times New Roman"/>
          <w:sz w:val="24"/>
          <w:szCs w:val="24"/>
          <w:lang w:eastAsia="ru-RU"/>
        </w:rPr>
        <w:t>, отсутствие по причине болезни, отпуска.</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9. Руководит деятельностью конкурсной комиссии председатель конкурсной комиссии. Председатель конкурсной комиссии:</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ведет заседания конкурсной комиссии;</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организует работу конкурсной комиссии;</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ставит на голосование предложения членов конкурсной комиссии и проекты принимаемых решений;</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подводит итоги голосования и оглашает принятые формулировки;</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ведет переписку от имени конкурсной комиссии, подписывает от имени конкурсной комиссии разъяснения конкурсной документации,</w:t>
      </w:r>
      <w:r w:rsidR="0089651B">
        <w:rPr>
          <w:rFonts w:ascii="Times New Roman" w:eastAsia="Times New Roman" w:hAnsi="Times New Roman" w:cs="Times New Roman"/>
          <w:sz w:val="24"/>
          <w:szCs w:val="24"/>
          <w:lang w:eastAsia="ru-RU"/>
        </w:rPr>
        <w:t xml:space="preserve"> уведомления, предложения, </w:t>
      </w:r>
      <w:r w:rsidRPr="00966810">
        <w:rPr>
          <w:rFonts w:ascii="Times New Roman" w:eastAsia="Times New Roman" w:hAnsi="Times New Roman" w:cs="Times New Roman"/>
          <w:sz w:val="24"/>
          <w:szCs w:val="24"/>
          <w:lang w:eastAsia="ru-RU"/>
        </w:rPr>
        <w:t>а также любые обращения к претендентам, при этом отдельным решением конкурсной комиссии осуществление данного правомочия может быть поручено иному члену конкурсной комиссии;</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дает поручения в рамках своих полномочий членам конкурсной комиссии на совершение действий организационно-технического характера.</w:t>
      </w:r>
    </w:p>
    <w:p w:rsidR="0089651B"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xml:space="preserve">10. Секретарь конкурсной комиссии осуществляет регистрацию, учет и контроль прохождения документации по работе комиссии, обеспечивает сохранность, формирует </w:t>
      </w:r>
      <w:r w:rsidRPr="00966810">
        <w:rPr>
          <w:rFonts w:ascii="Times New Roman" w:eastAsia="Times New Roman" w:hAnsi="Times New Roman" w:cs="Times New Roman"/>
          <w:sz w:val="24"/>
          <w:szCs w:val="24"/>
          <w:lang w:eastAsia="ru-RU"/>
        </w:rPr>
        <w:lastRenderedPageBreak/>
        <w:t xml:space="preserve">в дела с последующей передачей на архивное хранение документации, находящейся в его ведении. </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xml:space="preserve">При уходе в отпуск, выезде в командировку, на время болезни или в случае увольнения секретарь конкурсной комиссии обязан передать все находящиеся у него документы члену конкурсной комиссии, определенному председателем конкурсной комиссии. </w:t>
      </w:r>
      <w:r w:rsidR="006147DA">
        <w:rPr>
          <w:rFonts w:ascii="Times New Roman" w:eastAsia="Times New Roman" w:hAnsi="Times New Roman" w:cs="Times New Roman"/>
          <w:sz w:val="24"/>
          <w:szCs w:val="24"/>
          <w:lang w:eastAsia="ru-RU"/>
        </w:rPr>
        <w:t>П</w:t>
      </w:r>
      <w:r w:rsidRPr="00966810">
        <w:rPr>
          <w:rFonts w:ascii="Times New Roman" w:eastAsia="Times New Roman" w:hAnsi="Times New Roman" w:cs="Times New Roman"/>
          <w:sz w:val="24"/>
          <w:szCs w:val="24"/>
          <w:lang w:eastAsia="ru-RU"/>
        </w:rPr>
        <w:t>ередача документов и дел осуществляется по акту приема-передачи документов.</w:t>
      </w:r>
    </w:p>
    <w:p w:rsidR="00966810" w:rsidRPr="00966810" w:rsidRDefault="00966810" w:rsidP="00966810">
      <w:pPr>
        <w:spacing w:after="0" w:line="240" w:lineRule="auto"/>
        <w:ind w:firstLine="539"/>
        <w:jc w:val="both"/>
        <w:rPr>
          <w:rFonts w:ascii="Times New Roman" w:eastAsia="Times New Roman" w:hAnsi="Times New Roman" w:cs="Times New Roman"/>
          <w:sz w:val="24"/>
          <w:szCs w:val="24"/>
          <w:lang w:eastAsia="ru-RU"/>
        </w:rPr>
      </w:pPr>
      <w:r w:rsidRPr="00966810">
        <w:rPr>
          <w:rFonts w:ascii="Times New Roman" w:eastAsia="Times New Roman" w:hAnsi="Times New Roman" w:cs="Times New Roman"/>
          <w:sz w:val="24"/>
          <w:szCs w:val="24"/>
          <w:lang w:eastAsia="ru-RU"/>
        </w:rPr>
        <w:t xml:space="preserve">В случае прекращения работы конкурсной комиссии секретарь конкурсной комиссии формирует документы в дела, оформляет для последующей передачи в </w:t>
      </w:r>
      <w:r w:rsidR="006147DA">
        <w:rPr>
          <w:rFonts w:ascii="Times New Roman" w:eastAsia="Times New Roman" w:hAnsi="Times New Roman" w:cs="Times New Roman"/>
          <w:sz w:val="24"/>
          <w:szCs w:val="24"/>
          <w:lang w:eastAsia="ru-RU"/>
        </w:rPr>
        <w:t>архив</w:t>
      </w:r>
      <w:r w:rsidRPr="00966810">
        <w:rPr>
          <w:rFonts w:ascii="Times New Roman" w:eastAsia="Times New Roman" w:hAnsi="Times New Roman" w:cs="Times New Roman"/>
          <w:sz w:val="24"/>
          <w:szCs w:val="24"/>
          <w:lang w:eastAsia="ru-RU"/>
        </w:rPr>
        <w:t>.</w:t>
      </w:r>
    </w:p>
    <w:p w:rsidR="00966810" w:rsidRPr="00966810" w:rsidRDefault="00966810" w:rsidP="00966810">
      <w:pPr>
        <w:spacing w:after="0" w:line="240" w:lineRule="auto"/>
        <w:rPr>
          <w:rFonts w:ascii="Times New Roman" w:eastAsia="Times New Roman" w:hAnsi="Times New Roman" w:cs="Times New Roman"/>
          <w:sz w:val="24"/>
          <w:szCs w:val="24"/>
          <w:lang w:eastAsia="ru-RU"/>
        </w:rPr>
      </w:pPr>
    </w:p>
    <w:p w:rsidR="0088418B" w:rsidRDefault="0088418B"/>
    <w:sectPr w:rsidR="0088418B" w:rsidSect="005448BD">
      <w:pgSz w:w="11906" w:h="16838"/>
      <w:pgMar w:top="1134" w:right="1416"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966810"/>
    <w:rsid w:val="001E63B7"/>
    <w:rsid w:val="005448BD"/>
    <w:rsid w:val="006147DA"/>
    <w:rsid w:val="00681967"/>
    <w:rsid w:val="0088418B"/>
    <w:rsid w:val="0089651B"/>
    <w:rsid w:val="00966810"/>
    <w:rsid w:val="00B74ABC"/>
    <w:rsid w:val="00F3259F"/>
    <w:rsid w:val="00F933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18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966810"/>
  </w:style>
  <w:style w:type="character" w:customStyle="1" w:styleId="u">
    <w:name w:val="u"/>
    <w:basedOn w:val="a0"/>
    <w:rsid w:val="00966810"/>
  </w:style>
</w:styles>
</file>

<file path=word/webSettings.xml><?xml version="1.0" encoding="utf-8"?>
<w:webSettings xmlns:r="http://schemas.openxmlformats.org/officeDocument/2006/relationships" xmlns:w="http://schemas.openxmlformats.org/wordprocessingml/2006/main">
  <w:divs>
    <w:div w:id="991058886">
      <w:bodyDiv w:val="1"/>
      <w:marLeft w:val="0"/>
      <w:marRight w:val="0"/>
      <w:marTop w:val="0"/>
      <w:marBottom w:val="0"/>
      <w:divBdr>
        <w:top w:val="none" w:sz="0" w:space="0" w:color="auto"/>
        <w:left w:val="none" w:sz="0" w:space="0" w:color="auto"/>
        <w:bottom w:val="none" w:sz="0" w:space="0" w:color="auto"/>
        <w:right w:val="none" w:sz="0" w:space="0" w:color="auto"/>
      </w:divBdr>
      <w:divsChild>
        <w:div w:id="1511291986">
          <w:marLeft w:val="0"/>
          <w:marRight w:val="0"/>
          <w:marTop w:val="0"/>
          <w:marBottom w:val="0"/>
          <w:divBdr>
            <w:top w:val="none" w:sz="0" w:space="0" w:color="auto"/>
            <w:left w:val="none" w:sz="0" w:space="0" w:color="auto"/>
            <w:bottom w:val="none" w:sz="0" w:space="0" w:color="auto"/>
            <w:right w:val="none" w:sz="0" w:space="0" w:color="auto"/>
          </w:divBdr>
        </w:div>
        <w:div w:id="20002316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999</Words>
  <Characters>5696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Георгий Фарниев</dc:creator>
  <cp:lastModifiedBy>Георгий Фарниев</cp:lastModifiedBy>
  <cp:revision>3</cp:revision>
  <dcterms:created xsi:type="dcterms:W3CDTF">2013-12-05T07:40:00Z</dcterms:created>
  <dcterms:modified xsi:type="dcterms:W3CDTF">2013-12-05T07:46:00Z</dcterms:modified>
</cp:coreProperties>
</file>