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334" w:rsidRPr="00621666" w:rsidRDefault="00AB7334" w:rsidP="00AB7334">
      <w:pPr>
        <w:spacing w:after="0" w:line="240" w:lineRule="auto"/>
        <w:jc w:val="center"/>
        <w:rPr>
          <w:rFonts w:ascii="Times New Roman" w:eastAsia="Times New Roman" w:hAnsi="Times New Roman" w:cs="Times New Roman"/>
          <w:sz w:val="28"/>
          <w:szCs w:val="28"/>
          <w:lang w:eastAsia="ru-RU"/>
        </w:rPr>
      </w:pPr>
    </w:p>
    <w:p w:rsidR="00AB7334" w:rsidRPr="00621666" w:rsidRDefault="00AB7334" w:rsidP="00AB7334">
      <w:pPr>
        <w:spacing w:after="0" w:line="240" w:lineRule="auto"/>
        <w:jc w:val="center"/>
        <w:rPr>
          <w:rFonts w:ascii="Times New Roman" w:eastAsia="Times New Roman" w:hAnsi="Times New Roman" w:cs="Times New Roman"/>
          <w:b/>
          <w:bCs/>
          <w:sz w:val="44"/>
          <w:szCs w:val="44"/>
          <w:lang w:eastAsia="ru-RU"/>
        </w:rPr>
      </w:pPr>
      <w:r w:rsidRPr="00621666">
        <w:rPr>
          <w:rFonts w:ascii="Times New Roman" w:eastAsia="Times New Roman" w:hAnsi="Times New Roman" w:cs="Times New Roman"/>
          <w:b/>
          <w:bCs/>
          <w:sz w:val="44"/>
          <w:szCs w:val="44"/>
          <w:lang w:eastAsia="ru-RU"/>
        </w:rPr>
        <w:t>Ведомственная целевая программа</w:t>
      </w:r>
    </w:p>
    <w:p w:rsidR="00AB7334" w:rsidRPr="00621666" w:rsidRDefault="00AB7334" w:rsidP="00AB7334">
      <w:pPr>
        <w:spacing w:after="0" w:line="240" w:lineRule="auto"/>
        <w:jc w:val="center"/>
        <w:rPr>
          <w:rFonts w:ascii="Times New Roman" w:eastAsia="Times New Roman" w:hAnsi="Times New Roman" w:cs="Times New Roman"/>
          <w:b/>
          <w:bCs/>
          <w:sz w:val="44"/>
          <w:szCs w:val="44"/>
          <w:lang w:eastAsia="ru-RU"/>
        </w:rPr>
      </w:pPr>
      <w:r w:rsidRPr="00621666">
        <w:rPr>
          <w:rFonts w:ascii="Times New Roman" w:eastAsia="Times New Roman" w:hAnsi="Times New Roman" w:cs="Times New Roman"/>
          <w:b/>
          <w:bCs/>
          <w:sz w:val="44"/>
          <w:szCs w:val="44"/>
          <w:lang w:eastAsia="ru-RU"/>
        </w:rPr>
        <w:t>«Развитие городского пассажирского транспорта на 2015 год»</w:t>
      </w:r>
    </w:p>
    <w:p w:rsidR="00AB7334" w:rsidRPr="00621666" w:rsidRDefault="00AB7334" w:rsidP="00AB7334">
      <w:pPr>
        <w:spacing w:after="0" w:line="240" w:lineRule="auto"/>
        <w:jc w:val="center"/>
        <w:rPr>
          <w:rFonts w:ascii="Times New Roman" w:eastAsia="Times New Roman" w:hAnsi="Times New Roman" w:cs="Times New Roman"/>
          <w:sz w:val="28"/>
          <w:szCs w:val="28"/>
          <w:lang w:eastAsia="ru-RU"/>
        </w:rPr>
      </w:pPr>
    </w:p>
    <w:p w:rsidR="00AB7334" w:rsidRPr="00621666" w:rsidRDefault="00AB7334" w:rsidP="00AB7334">
      <w:pPr>
        <w:spacing w:after="0" w:line="240" w:lineRule="auto"/>
        <w:jc w:val="center"/>
        <w:rPr>
          <w:rFonts w:ascii="Times New Roman" w:eastAsia="Times New Roman" w:hAnsi="Times New Roman" w:cs="Times New Roman"/>
          <w:sz w:val="28"/>
          <w:szCs w:val="28"/>
          <w:lang w:eastAsia="ru-RU"/>
        </w:rPr>
      </w:pPr>
    </w:p>
    <w:p w:rsidR="00AB7334" w:rsidRPr="00621666" w:rsidRDefault="00AB7334" w:rsidP="00AB7334">
      <w:pPr>
        <w:spacing w:after="0" w:line="240" w:lineRule="auto"/>
        <w:jc w:val="center"/>
        <w:rPr>
          <w:rFonts w:ascii="Times New Roman" w:eastAsia="Times New Roman" w:hAnsi="Times New Roman" w:cs="Times New Roman"/>
          <w:sz w:val="28"/>
          <w:szCs w:val="28"/>
          <w:lang w:eastAsia="ru-RU"/>
        </w:rPr>
      </w:pPr>
    </w:p>
    <w:p w:rsidR="00AB7334" w:rsidRPr="00621666" w:rsidRDefault="00AB7334" w:rsidP="00AB7334">
      <w:pPr>
        <w:spacing w:after="0" w:line="240" w:lineRule="auto"/>
        <w:jc w:val="center"/>
        <w:rPr>
          <w:rFonts w:ascii="Times New Roman" w:eastAsia="Times New Roman" w:hAnsi="Times New Roman" w:cs="Times New Roman"/>
          <w:sz w:val="28"/>
          <w:szCs w:val="28"/>
          <w:lang w:eastAsia="ru-RU"/>
        </w:rPr>
      </w:pPr>
    </w:p>
    <w:p w:rsidR="00AB7334" w:rsidRPr="00621666" w:rsidRDefault="00AB7334" w:rsidP="00AB7334">
      <w:pPr>
        <w:spacing w:after="0" w:line="240" w:lineRule="auto"/>
        <w:jc w:val="center"/>
        <w:rPr>
          <w:rFonts w:ascii="Times New Roman" w:eastAsia="Times New Roman" w:hAnsi="Times New Roman" w:cs="Times New Roman"/>
          <w:b/>
          <w:bCs/>
          <w:sz w:val="28"/>
          <w:szCs w:val="28"/>
          <w:lang w:eastAsia="ru-RU"/>
        </w:rPr>
      </w:pPr>
    </w:p>
    <w:p w:rsidR="00AB7334" w:rsidRPr="00621666" w:rsidRDefault="00AB7334" w:rsidP="00AB7334">
      <w:pPr>
        <w:spacing w:after="0" w:line="240" w:lineRule="auto"/>
        <w:jc w:val="center"/>
        <w:rPr>
          <w:rFonts w:ascii="Times New Roman" w:eastAsia="Times New Roman" w:hAnsi="Times New Roman" w:cs="Times New Roman"/>
          <w:b/>
          <w:bCs/>
          <w:sz w:val="28"/>
          <w:szCs w:val="28"/>
          <w:lang w:eastAsia="ru-RU"/>
        </w:rPr>
      </w:pPr>
    </w:p>
    <w:p w:rsidR="00AB7334" w:rsidRPr="00621666" w:rsidRDefault="00AB7334" w:rsidP="00DB130B">
      <w:pPr>
        <w:keepNext/>
        <w:spacing w:after="0" w:line="240" w:lineRule="auto"/>
        <w:jc w:val="center"/>
        <w:outlineLvl w:val="3"/>
        <w:rPr>
          <w:rFonts w:ascii="Times New Roman" w:eastAsia="Times New Roman" w:hAnsi="Times New Roman" w:cs="Times New Roman"/>
          <w:b/>
          <w:bCs/>
          <w:sz w:val="28"/>
          <w:szCs w:val="28"/>
          <w:lang w:eastAsia="ru-RU"/>
        </w:rPr>
      </w:pPr>
      <w:bookmarkStart w:id="0" w:name="_GoBack"/>
      <w:bookmarkEnd w:id="0"/>
      <w:r w:rsidRPr="00621666">
        <w:rPr>
          <w:rFonts w:ascii="Times New Roman" w:eastAsia="Times New Roman" w:hAnsi="Times New Roman" w:cs="Times New Roman"/>
          <w:b/>
          <w:bCs/>
          <w:sz w:val="28"/>
          <w:szCs w:val="28"/>
          <w:lang w:eastAsia="ru-RU"/>
        </w:rPr>
        <w:t>ПАСПОРТ</w:t>
      </w:r>
    </w:p>
    <w:p w:rsidR="00AB7334" w:rsidRPr="00621666" w:rsidRDefault="00AB7334" w:rsidP="00AB7334">
      <w:pPr>
        <w:keepNext/>
        <w:spacing w:after="0" w:line="240" w:lineRule="auto"/>
        <w:jc w:val="center"/>
        <w:outlineLvl w:val="3"/>
        <w:rPr>
          <w:rFonts w:ascii="Times New Roman" w:eastAsia="Times New Roman" w:hAnsi="Times New Roman" w:cs="Times New Roman"/>
          <w:b/>
          <w:bCs/>
          <w:sz w:val="27"/>
          <w:szCs w:val="27"/>
          <w:lang w:eastAsia="ru-RU"/>
        </w:rPr>
      </w:pPr>
      <w:r w:rsidRPr="00621666">
        <w:rPr>
          <w:rFonts w:ascii="Times New Roman" w:eastAsia="Times New Roman" w:hAnsi="Times New Roman" w:cs="Times New Roman"/>
          <w:b/>
          <w:bCs/>
          <w:sz w:val="27"/>
          <w:szCs w:val="27"/>
          <w:lang w:eastAsia="ru-RU"/>
        </w:rPr>
        <w:t xml:space="preserve"> ВЕДОМСТВЕННОЙ ЦЕЛЕВОЙ ПРОГРАММЫ «РАЗВИТИЕ</w:t>
      </w:r>
    </w:p>
    <w:p w:rsidR="00AB7334" w:rsidRPr="00621666" w:rsidRDefault="00AB7334" w:rsidP="00AB7334">
      <w:pPr>
        <w:keepNext/>
        <w:spacing w:after="0" w:line="240" w:lineRule="auto"/>
        <w:jc w:val="center"/>
        <w:outlineLvl w:val="3"/>
        <w:rPr>
          <w:rFonts w:ascii="Times New Roman" w:eastAsia="Times New Roman" w:hAnsi="Times New Roman" w:cs="Times New Roman"/>
          <w:b/>
          <w:bCs/>
          <w:sz w:val="27"/>
          <w:szCs w:val="27"/>
          <w:lang w:eastAsia="ru-RU"/>
        </w:rPr>
      </w:pPr>
      <w:r w:rsidRPr="00621666">
        <w:rPr>
          <w:rFonts w:ascii="Times New Roman" w:eastAsia="Times New Roman" w:hAnsi="Times New Roman" w:cs="Times New Roman"/>
          <w:b/>
          <w:bCs/>
          <w:sz w:val="27"/>
          <w:szCs w:val="27"/>
          <w:lang w:eastAsia="ru-RU"/>
        </w:rPr>
        <w:t>ГОРОДСКОГО ПАССАЖИРСКОГО ТРАНСПОРТА НА 2015 ГОД»</w:t>
      </w:r>
    </w:p>
    <w:tbl>
      <w:tblPr>
        <w:tblW w:w="10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8"/>
        <w:gridCol w:w="2917"/>
        <w:gridCol w:w="3923"/>
      </w:tblGrid>
      <w:tr w:rsidR="00AB7334" w:rsidRPr="00621666" w:rsidTr="00AB302C">
        <w:tc>
          <w:tcPr>
            <w:tcW w:w="3408" w:type="dxa"/>
          </w:tcPr>
          <w:p w:rsidR="00AB7334" w:rsidRPr="00621666" w:rsidRDefault="00AB7334" w:rsidP="00AB302C">
            <w:pPr>
              <w:spacing w:after="0" w:line="240" w:lineRule="auto"/>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Наименование Программы</w:t>
            </w:r>
          </w:p>
        </w:tc>
        <w:tc>
          <w:tcPr>
            <w:tcW w:w="6840" w:type="dxa"/>
            <w:gridSpan w:val="2"/>
          </w:tcPr>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Ведомственная целевая программа «Развитие городского пассажирского транспорта на 2015 год».</w:t>
            </w:r>
          </w:p>
        </w:tc>
      </w:tr>
      <w:tr w:rsidR="00AB7334" w:rsidRPr="00621666" w:rsidTr="00AB302C">
        <w:tc>
          <w:tcPr>
            <w:tcW w:w="3408" w:type="dxa"/>
          </w:tcPr>
          <w:p w:rsidR="00AB7334" w:rsidRPr="00621666" w:rsidRDefault="00AB7334" w:rsidP="00AB302C">
            <w:pPr>
              <w:spacing w:after="0" w:line="240" w:lineRule="auto"/>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Основание для разработки программы</w:t>
            </w:r>
          </w:p>
        </w:tc>
        <w:tc>
          <w:tcPr>
            <w:tcW w:w="6840" w:type="dxa"/>
            <w:gridSpan w:val="2"/>
          </w:tcPr>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Закон РФ от 10.12.1995 №196-ФЗ «О безопасности дорожного движения»; Федеральный закон от 09.02.2007 № 16-ФЗ «О транспортной безопасности»;</w:t>
            </w:r>
          </w:p>
          <w:p w:rsidR="00AB7334" w:rsidRPr="00621666" w:rsidRDefault="00AB7334" w:rsidP="00AB302C">
            <w:pPr>
              <w:spacing w:after="0" w:line="240" w:lineRule="auto"/>
              <w:jc w:val="both"/>
              <w:rPr>
                <w:rFonts w:ascii="Times New Roman" w:eastAsia="Times New Roman" w:hAnsi="Times New Roman" w:cs="Times New Roman"/>
                <w:sz w:val="26"/>
                <w:szCs w:val="26"/>
                <w:lang w:eastAsia="ru-RU"/>
              </w:rPr>
            </w:pPr>
            <w:r w:rsidRPr="00621666">
              <w:rPr>
                <w:rFonts w:ascii="Times New Roman" w:eastAsia="Times New Roman" w:hAnsi="Times New Roman" w:cs="Times New Roman"/>
                <w:color w:val="000000"/>
                <w:sz w:val="26"/>
                <w:szCs w:val="26"/>
                <w:lang w:eastAsia="ru-RU"/>
              </w:rPr>
              <w:t>Правила технической эксплуатации трамваев, утвержденные Распоряжением Министерства транспорта Российской Федерации от 30.11.2001 №АН-103-р</w:t>
            </w:r>
          </w:p>
        </w:tc>
      </w:tr>
      <w:tr w:rsidR="00AB7334" w:rsidRPr="00621666" w:rsidTr="00AB302C">
        <w:tc>
          <w:tcPr>
            <w:tcW w:w="3408" w:type="dxa"/>
          </w:tcPr>
          <w:p w:rsidR="00AB7334" w:rsidRPr="00621666" w:rsidRDefault="00AB7334" w:rsidP="00AB302C">
            <w:pPr>
              <w:spacing w:after="0" w:line="240" w:lineRule="auto"/>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Заказчик Программы</w:t>
            </w:r>
          </w:p>
        </w:tc>
        <w:tc>
          <w:tcPr>
            <w:tcW w:w="6840" w:type="dxa"/>
            <w:gridSpan w:val="2"/>
          </w:tcPr>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 xml:space="preserve">Администрация местного самоуправления </w:t>
            </w:r>
          </w:p>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proofErr w:type="spellStart"/>
            <w:r w:rsidRPr="00621666">
              <w:rPr>
                <w:rFonts w:ascii="Times New Roman" w:eastAsia="Times New Roman" w:hAnsi="Times New Roman" w:cs="Times New Roman"/>
                <w:sz w:val="27"/>
                <w:szCs w:val="27"/>
                <w:lang w:eastAsia="ru-RU"/>
              </w:rPr>
              <w:t>г.Владикавказа</w:t>
            </w:r>
            <w:proofErr w:type="spellEnd"/>
            <w:r w:rsidRPr="00621666">
              <w:rPr>
                <w:rFonts w:ascii="Times New Roman" w:eastAsia="Times New Roman" w:hAnsi="Times New Roman" w:cs="Times New Roman"/>
                <w:sz w:val="27"/>
                <w:szCs w:val="27"/>
                <w:lang w:eastAsia="ru-RU"/>
              </w:rPr>
              <w:t>.</w:t>
            </w:r>
          </w:p>
        </w:tc>
      </w:tr>
      <w:tr w:rsidR="00AB7334" w:rsidRPr="00621666" w:rsidTr="00AB302C">
        <w:tc>
          <w:tcPr>
            <w:tcW w:w="3408" w:type="dxa"/>
          </w:tcPr>
          <w:p w:rsidR="00AB7334" w:rsidRPr="00621666" w:rsidRDefault="00AB7334" w:rsidP="00AB302C">
            <w:pPr>
              <w:spacing w:after="0" w:line="240" w:lineRule="auto"/>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 xml:space="preserve">Руководитель Программы </w:t>
            </w:r>
          </w:p>
        </w:tc>
        <w:tc>
          <w:tcPr>
            <w:tcW w:w="6840" w:type="dxa"/>
            <w:gridSpan w:val="2"/>
          </w:tcPr>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 xml:space="preserve">Начальник Управления транспорта и организации дорожного движения АМС </w:t>
            </w:r>
            <w:proofErr w:type="spellStart"/>
            <w:r w:rsidRPr="00621666">
              <w:rPr>
                <w:rFonts w:ascii="Times New Roman" w:eastAsia="Times New Roman" w:hAnsi="Times New Roman" w:cs="Times New Roman"/>
                <w:sz w:val="27"/>
                <w:szCs w:val="27"/>
                <w:lang w:eastAsia="ru-RU"/>
              </w:rPr>
              <w:t>г.Владикавказа</w:t>
            </w:r>
            <w:proofErr w:type="spellEnd"/>
            <w:r w:rsidRPr="00621666">
              <w:rPr>
                <w:rFonts w:ascii="Times New Roman" w:eastAsia="Times New Roman" w:hAnsi="Times New Roman" w:cs="Times New Roman"/>
                <w:sz w:val="27"/>
                <w:szCs w:val="27"/>
                <w:lang w:eastAsia="ru-RU"/>
              </w:rPr>
              <w:t xml:space="preserve">           </w:t>
            </w:r>
            <w:proofErr w:type="spellStart"/>
            <w:r w:rsidRPr="00621666">
              <w:rPr>
                <w:rFonts w:ascii="Times New Roman" w:eastAsia="Times New Roman" w:hAnsi="Times New Roman" w:cs="Times New Roman"/>
                <w:sz w:val="27"/>
                <w:szCs w:val="27"/>
                <w:lang w:eastAsia="ru-RU"/>
              </w:rPr>
              <w:t>Газданов</w:t>
            </w:r>
            <w:proofErr w:type="spellEnd"/>
            <w:r w:rsidRPr="00621666">
              <w:rPr>
                <w:rFonts w:ascii="Times New Roman" w:eastAsia="Times New Roman" w:hAnsi="Times New Roman" w:cs="Times New Roman"/>
                <w:sz w:val="27"/>
                <w:szCs w:val="27"/>
                <w:lang w:eastAsia="ru-RU"/>
              </w:rPr>
              <w:t xml:space="preserve"> М.К.</w:t>
            </w:r>
          </w:p>
        </w:tc>
      </w:tr>
      <w:tr w:rsidR="00AB7334" w:rsidRPr="00621666" w:rsidTr="00AB302C">
        <w:tc>
          <w:tcPr>
            <w:tcW w:w="3408" w:type="dxa"/>
          </w:tcPr>
          <w:p w:rsidR="00AB7334" w:rsidRPr="00621666" w:rsidRDefault="00AB7334" w:rsidP="00AB302C">
            <w:pPr>
              <w:spacing w:after="0" w:line="240" w:lineRule="auto"/>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 xml:space="preserve">Координатор Программы </w:t>
            </w:r>
          </w:p>
        </w:tc>
        <w:tc>
          <w:tcPr>
            <w:tcW w:w="6840" w:type="dxa"/>
            <w:gridSpan w:val="2"/>
          </w:tcPr>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 xml:space="preserve">Управление транспорта и организации дорожного движения АМС </w:t>
            </w:r>
            <w:proofErr w:type="spellStart"/>
            <w:r w:rsidRPr="00621666">
              <w:rPr>
                <w:rFonts w:ascii="Times New Roman" w:eastAsia="Times New Roman" w:hAnsi="Times New Roman" w:cs="Times New Roman"/>
                <w:sz w:val="27"/>
                <w:szCs w:val="27"/>
                <w:lang w:eastAsia="ru-RU"/>
              </w:rPr>
              <w:t>г.Владикавказа</w:t>
            </w:r>
            <w:proofErr w:type="spellEnd"/>
            <w:r w:rsidRPr="00621666">
              <w:rPr>
                <w:rFonts w:ascii="Times New Roman" w:eastAsia="Times New Roman" w:hAnsi="Times New Roman" w:cs="Times New Roman"/>
                <w:sz w:val="27"/>
                <w:szCs w:val="27"/>
                <w:lang w:eastAsia="ru-RU"/>
              </w:rPr>
              <w:t>.</w:t>
            </w:r>
          </w:p>
        </w:tc>
      </w:tr>
      <w:tr w:rsidR="00AB7334" w:rsidRPr="00621666" w:rsidTr="00AB302C">
        <w:tc>
          <w:tcPr>
            <w:tcW w:w="3408" w:type="dxa"/>
          </w:tcPr>
          <w:p w:rsidR="00AB7334" w:rsidRPr="00621666" w:rsidRDefault="00AB7334" w:rsidP="00AB302C">
            <w:pPr>
              <w:spacing w:after="0" w:line="240" w:lineRule="auto"/>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Разработчик Программы</w:t>
            </w:r>
          </w:p>
        </w:tc>
        <w:tc>
          <w:tcPr>
            <w:tcW w:w="6840" w:type="dxa"/>
            <w:gridSpan w:val="2"/>
          </w:tcPr>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 xml:space="preserve">Управление транспорта и организации дорожного движения АМС </w:t>
            </w:r>
            <w:proofErr w:type="spellStart"/>
            <w:r w:rsidRPr="00621666">
              <w:rPr>
                <w:rFonts w:ascii="Times New Roman" w:eastAsia="Times New Roman" w:hAnsi="Times New Roman" w:cs="Times New Roman"/>
                <w:sz w:val="27"/>
                <w:szCs w:val="27"/>
                <w:lang w:eastAsia="ru-RU"/>
              </w:rPr>
              <w:t>г.Владикавказа</w:t>
            </w:r>
            <w:proofErr w:type="spellEnd"/>
            <w:r w:rsidRPr="00621666">
              <w:rPr>
                <w:rFonts w:ascii="Times New Roman" w:eastAsia="Times New Roman" w:hAnsi="Times New Roman" w:cs="Times New Roman"/>
                <w:sz w:val="27"/>
                <w:szCs w:val="27"/>
                <w:lang w:eastAsia="ru-RU"/>
              </w:rPr>
              <w:t>,</w:t>
            </w:r>
          </w:p>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МУП «</w:t>
            </w:r>
            <w:proofErr w:type="spellStart"/>
            <w:r w:rsidRPr="00621666">
              <w:rPr>
                <w:rFonts w:ascii="Times New Roman" w:eastAsia="Times New Roman" w:hAnsi="Times New Roman" w:cs="Times New Roman"/>
                <w:sz w:val="27"/>
                <w:szCs w:val="27"/>
                <w:lang w:eastAsia="ru-RU"/>
              </w:rPr>
              <w:t>ВладЭлектроТранс</w:t>
            </w:r>
            <w:proofErr w:type="spellEnd"/>
            <w:r w:rsidRPr="00621666">
              <w:rPr>
                <w:rFonts w:ascii="Times New Roman" w:eastAsia="Times New Roman" w:hAnsi="Times New Roman" w:cs="Times New Roman"/>
                <w:sz w:val="27"/>
                <w:szCs w:val="27"/>
                <w:lang w:eastAsia="ru-RU"/>
              </w:rPr>
              <w:t>».</w:t>
            </w:r>
          </w:p>
        </w:tc>
      </w:tr>
      <w:tr w:rsidR="00AB7334" w:rsidRPr="00621666" w:rsidTr="00AB302C">
        <w:trPr>
          <w:trHeight w:val="880"/>
        </w:trPr>
        <w:tc>
          <w:tcPr>
            <w:tcW w:w="3408" w:type="dxa"/>
          </w:tcPr>
          <w:p w:rsidR="00AB7334" w:rsidRPr="00621666" w:rsidRDefault="00AB7334" w:rsidP="00AB302C">
            <w:pPr>
              <w:spacing w:after="0" w:line="240" w:lineRule="auto"/>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Цель Программы</w:t>
            </w:r>
          </w:p>
        </w:tc>
        <w:tc>
          <w:tcPr>
            <w:tcW w:w="6840" w:type="dxa"/>
            <w:gridSpan w:val="2"/>
          </w:tcPr>
          <w:p w:rsidR="00AB7334" w:rsidRPr="00621666" w:rsidRDefault="00AB7334" w:rsidP="00AB302C">
            <w:pPr>
              <w:spacing w:after="0" w:line="240" w:lineRule="auto"/>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Финансовая поддержка МУП «</w:t>
            </w:r>
            <w:proofErr w:type="spellStart"/>
            <w:r w:rsidRPr="00621666">
              <w:rPr>
                <w:rFonts w:ascii="Times New Roman" w:eastAsia="Times New Roman" w:hAnsi="Times New Roman" w:cs="Times New Roman"/>
                <w:sz w:val="28"/>
                <w:szCs w:val="28"/>
                <w:lang w:eastAsia="ru-RU"/>
              </w:rPr>
              <w:t>ВладЭлектроТранс</w:t>
            </w:r>
            <w:proofErr w:type="spellEnd"/>
            <w:r w:rsidRPr="00621666">
              <w:rPr>
                <w:rFonts w:ascii="Times New Roman" w:eastAsia="Times New Roman" w:hAnsi="Times New Roman" w:cs="Times New Roman"/>
                <w:sz w:val="28"/>
                <w:szCs w:val="28"/>
                <w:lang w:eastAsia="ru-RU"/>
              </w:rPr>
              <w:t>» для выполнения задач, стоящих перед ним по осуществлению перевозки жителей города пассажирским электрическим транспортом, обеспечению его устойчивой работы, а также повышение безопасности дорожного движения</w:t>
            </w:r>
          </w:p>
        </w:tc>
      </w:tr>
      <w:tr w:rsidR="00AB7334" w:rsidRPr="00621666" w:rsidTr="00AB302C">
        <w:trPr>
          <w:trHeight w:val="880"/>
        </w:trPr>
        <w:tc>
          <w:tcPr>
            <w:tcW w:w="3408" w:type="dxa"/>
          </w:tcPr>
          <w:p w:rsidR="00AB7334" w:rsidRPr="00621666" w:rsidRDefault="00AB7334" w:rsidP="00AB302C">
            <w:pPr>
              <w:spacing w:after="0" w:line="240" w:lineRule="auto"/>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Основные задачи Программы</w:t>
            </w:r>
          </w:p>
        </w:tc>
        <w:tc>
          <w:tcPr>
            <w:tcW w:w="6840" w:type="dxa"/>
            <w:gridSpan w:val="2"/>
          </w:tcPr>
          <w:p w:rsidR="00AB7334" w:rsidRPr="00621666" w:rsidRDefault="00AB7334" w:rsidP="00AB302C">
            <w:pPr>
              <w:spacing w:after="0" w:line="240" w:lineRule="auto"/>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Покрытие убытков от деятельности предприятия МУП «</w:t>
            </w:r>
            <w:proofErr w:type="spellStart"/>
            <w:r w:rsidRPr="00621666">
              <w:rPr>
                <w:rFonts w:ascii="Times New Roman" w:eastAsia="Times New Roman" w:hAnsi="Times New Roman" w:cs="Times New Roman"/>
                <w:sz w:val="28"/>
                <w:szCs w:val="28"/>
                <w:lang w:eastAsia="ru-RU"/>
              </w:rPr>
              <w:t>ВладЭлектроТранс</w:t>
            </w:r>
            <w:proofErr w:type="spellEnd"/>
            <w:r w:rsidRPr="00621666">
              <w:rPr>
                <w:rFonts w:ascii="Times New Roman" w:eastAsia="Times New Roman" w:hAnsi="Times New Roman" w:cs="Times New Roman"/>
                <w:sz w:val="28"/>
                <w:szCs w:val="28"/>
                <w:lang w:eastAsia="ru-RU"/>
              </w:rPr>
              <w:t xml:space="preserve">», а также подготовка к разработке, утверждению и реализации планов обеспечения транспортной безопасности объектов транспортной инфраструктуры и транспортных средств, а также категорирование объектов транспортной </w:t>
            </w:r>
            <w:r w:rsidRPr="00621666">
              <w:rPr>
                <w:rFonts w:ascii="Times New Roman" w:eastAsia="Times New Roman" w:hAnsi="Times New Roman" w:cs="Times New Roman"/>
                <w:sz w:val="28"/>
                <w:szCs w:val="28"/>
                <w:lang w:eastAsia="ru-RU"/>
              </w:rPr>
              <w:lastRenderedPageBreak/>
              <w:t>инфраструктуры и транспортных средств (ОТИ и ТС) и оценка их уязвимости</w:t>
            </w:r>
            <w:r w:rsidRPr="00621666">
              <w:rPr>
                <w:rFonts w:ascii="Times New Roman" w:eastAsia="Calibri" w:hAnsi="Times New Roman" w:cs="Times New Roman"/>
                <w:sz w:val="28"/>
                <w:szCs w:val="28"/>
              </w:rPr>
              <w:t>.</w:t>
            </w:r>
          </w:p>
        </w:tc>
      </w:tr>
      <w:tr w:rsidR="00AB7334" w:rsidRPr="00621666" w:rsidTr="00AB302C">
        <w:trPr>
          <w:trHeight w:val="235"/>
        </w:trPr>
        <w:tc>
          <w:tcPr>
            <w:tcW w:w="3408" w:type="dxa"/>
          </w:tcPr>
          <w:p w:rsidR="00AB7334" w:rsidRPr="00621666" w:rsidRDefault="00AB7334" w:rsidP="00AB302C">
            <w:pPr>
              <w:spacing w:after="0" w:line="240" w:lineRule="auto"/>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lastRenderedPageBreak/>
              <w:t xml:space="preserve">Сроки и этапы реализации Программы </w:t>
            </w:r>
          </w:p>
        </w:tc>
        <w:tc>
          <w:tcPr>
            <w:tcW w:w="6840" w:type="dxa"/>
            <w:gridSpan w:val="2"/>
          </w:tcPr>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201</w:t>
            </w:r>
            <w:r w:rsidRPr="00621666">
              <w:rPr>
                <w:rFonts w:ascii="Times New Roman" w:eastAsia="Times New Roman" w:hAnsi="Times New Roman" w:cs="Times New Roman"/>
                <w:sz w:val="27"/>
                <w:szCs w:val="27"/>
                <w:lang w:val="en-US" w:eastAsia="ru-RU"/>
              </w:rPr>
              <w:t>5</w:t>
            </w:r>
            <w:r w:rsidRPr="00621666">
              <w:rPr>
                <w:rFonts w:ascii="Times New Roman" w:eastAsia="Times New Roman" w:hAnsi="Times New Roman" w:cs="Times New Roman"/>
                <w:sz w:val="27"/>
                <w:szCs w:val="27"/>
                <w:lang w:eastAsia="ru-RU"/>
              </w:rPr>
              <w:t xml:space="preserve"> год</w:t>
            </w:r>
          </w:p>
        </w:tc>
      </w:tr>
      <w:tr w:rsidR="00AB7334" w:rsidRPr="00621666" w:rsidTr="00AB302C">
        <w:trPr>
          <w:trHeight w:val="235"/>
        </w:trPr>
        <w:tc>
          <w:tcPr>
            <w:tcW w:w="3408" w:type="dxa"/>
          </w:tcPr>
          <w:p w:rsidR="00AB7334" w:rsidRPr="00621666" w:rsidRDefault="00AB7334" w:rsidP="00AB302C">
            <w:pPr>
              <w:spacing w:after="0" w:line="240" w:lineRule="auto"/>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Целевые показатели и индикаторы Программы</w:t>
            </w:r>
          </w:p>
        </w:tc>
        <w:tc>
          <w:tcPr>
            <w:tcW w:w="6840" w:type="dxa"/>
            <w:gridSpan w:val="2"/>
          </w:tcPr>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Покрытие убытков деятельности предприятия.</w:t>
            </w:r>
          </w:p>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Утверждение и реализация планов обеспечения транспортной безопасности объектов транспортной инфраструктуры и транспортных средств, а также категорирование ОТИ и ТС и оценка их уязвимости.</w:t>
            </w:r>
          </w:p>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Индикаторами Программы будут являться:</w:t>
            </w:r>
          </w:p>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-сокращение простоев подвижного состава на линии;</w:t>
            </w:r>
          </w:p>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-обеспечение безопасности движения.</w:t>
            </w:r>
          </w:p>
        </w:tc>
      </w:tr>
      <w:tr w:rsidR="00AB7334" w:rsidRPr="00621666" w:rsidTr="00AB302C">
        <w:trPr>
          <w:trHeight w:val="642"/>
        </w:trPr>
        <w:tc>
          <w:tcPr>
            <w:tcW w:w="3408" w:type="dxa"/>
          </w:tcPr>
          <w:p w:rsidR="00AB7334" w:rsidRPr="00621666" w:rsidRDefault="00AB7334" w:rsidP="00AB302C">
            <w:pPr>
              <w:spacing w:after="0" w:line="240" w:lineRule="auto"/>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 xml:space="preserve">Участники (исполнители) основных мероприятий Программы </w:t>
            </w:r>
          </w:p>
        </w:tc>
        <w:tc>
          <w:tcPr>
            <w:tcW w:w="6840" w:type="dxa"/>
            <w:gridSpan w:val="2"/>
          </w:tcPr>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МУП «</w:t>
            </w:r>
            <w:proofErr w:type="spellStart"/>
            <w:r w:rsidRPr="00621666">
              <w:rPr>
                <w:rFonts w:ascii="Times New Roman" w:eastAsia="Times New Roman" w:hAnsi="Times New Roman" w:cs="Times New Roman"/>
                <w:sz w:val="27"/>
                <w:szCs w:val="27"/>
                <w:lang w:eastAsia="ru-RU"/>
              </w:rPr>
              <w:t>ВладЭлектроТранс</w:t>
            </w:r>
            <w:proofErr w:type="spellEnd"/>
            <w:r w:rsidRPr="00621666">
              <w:rPr>
                <w:rFonts w:ascii="Times New Roman" w:eastAsia="Times New Roman" w:hAnsi="Times New Roman" w:cs="Times New Roman"/>
                <w:sz w:val="27"/>
                <w:szCs w:val="27"/>
                <w:lang w:eastAsia="ru-RU"/>
              </w:rPr>
              <w:t>», ВМУП «</w:t>
            </w:r>
            <w:proofErr w:type="spellStart"/>
            <w:r w:rsidRPr="00621666">
              <w:rPr>
                <w:rFonts w:ascii="Times New Roman" w:eastAsia="Times New Roman" w:hAnsi="Times New Roman" w:cs="Times New Roman"/>
                <w:sz w:val="27"/>
                <w:szCs w:val="27"/>
                <w:lang w:eastAsia="ru-RU"/>
              </w:rPr>
              <w:t>ВладАвтоТранс</w:t>
            </w:r>
            <w:proofErr w:type="spellEnd"/>
            <w:r w:rsidRPr="00621666">
              <w:rPr>
                <w:rFonts w:ascii="Times New Roman" w:eastAsia="Times New Roman" w:hAnsi="Times New Roman" w:cs="Times New Roman"/>
                <w:sz w:val="27"/>
                <w:szCs w:val="27"/>
                <w:lang w:eastAsia="ru-RU"/>
              </w:rPr>
              <w:t>», ВМУП «</w:t>
            </w:r>
            <w:proofErr w:type="spellStart"/>
            <w:r w:rsidRPr="00621666">
              <w:rPr>
                <w:rFonts w:ascii="Times New Roman" w:eastAsia="Times New Roman" w:hAnsi="Times New Roman" w:cs="Times New Roman"/>
                <w:sz w:val="27"/>
                <w:szCs w:val="27"/>
                <w:lang w:eastAsia="ru-RU"/>
              </w:rPr>
              <w:t>ВладГорТранс</w:t>
            </w:r>
            <w:proofErr w:type="spellEnd"/>
            <w:r w:rsidRPr="00621666">
              <w:rPr>
                <w:rFonts w:ascii="Times New Roman" w:eastAsia="Times New Roman" w:hAnsi="Times New Roman" w:cs="Times New Roman"/>
                <w:sz w:val="27"/>
                <w:szCs w:val="27"/>
                <w:lang w:eastAsia="ru-RU"/>
              </w:rPr>
              <w:t xml:space="preserve">», УМИЗРАГ АМС </w:t>
            </w:r>
            <w:proofErr w:type="spellStart"/>
            <w:r w:rsidRPr="00621666">
              <w:rPr>
                <w:rFonts w:ascii="Times New Roman" w:eastAsia="Times New Roman" w:hAnsi="Times New Roman" w:cs="Times New Roman"/>
                <w:sz w:val="27"/>
                <w:szCs w:val="27"/>
                <w:lang w:eastAsia="ru-RU"/>
              </w:rPr>
              <w:t>г.Владикавказа</w:t>
            </w:r>
            <w:proofErr w:type="spellEnd"/>
            <w:r w:rsidRPr="00621666">
              <w:rPr>
                <w:rFonts w:ascii="Times New Roman" w:eastAsia="Times New Roman" w:hAnsi="Times New Roman" w:cs="Times New Roman"/>
                <w:sz w:val="27"/>
                <w:szCs w:val="27"/>
                <w:lang w:eastAsia="ru-RU"/>
              </w:rPr>
              <w:t>.</w:t>
            </w:r>
          </w:p>
        </w:tc>
      </w:tr>
      <w:tr w:rsidR="00AB7334" w:rsidRPr="00621666" w:rsidTr="00AB302C">
        <w:trPr>
          <w:trHeight w:val="369"/>
        </w:trPr>
        <w:tc>
          <w:tcPr>
            <w:tcW w:w="3408" w:type="dxa"/>
          </w:tcPr>
          <w:p w:rsidR="00AB7334" w:rsidRPr="00621666" w:rsidRDefault="00AB7334" w:rsidP="00AB302C">
            <w:pPr>
              <w:spacing w:after="0" w:line="240" w:lineRule="auto"/>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 xml:space="preserve">Объемы и источники финансирования </w:t>
            </w:r>
          </w:p>
        </w:tc>
        <w:tc>
          <w:tcPr>
            <w:tcW w:w="2917" w:type="dxa"/>
          </w:tcPr>
          <w:p w:rsidR="00AB7334" w:rsidRPr="00621666" w:rsidRDefault="00AB7334" w:rsidP="00AB302C">
            <w:pPr>
              <w:spacing w:after="0" w:line="240" w:lineRule="auto"/>
              <w:jc w:val="center"/>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Всего</w:t>
            </w:r>
          </w:p>
        </w:tc>
        <w:tc>
          <w:tcPr>
            <w:tcW w:w="3923" w:type="dxa"/>
          </w:tcPr>
          <w:p w:rsidR="00AB7334" w:rsidRPr="00621666" w:rsidRDefault="00AB7334" w:rsidP="00AB302C">
            <w:pPr>
              <w:spacing w:after="0" w:line="240" w:lineRule="auto"/>
              <w:jc w:val="center"/>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201</w:t>
            </w:r>
            <w:r w:rsidRPr="00621666">
              <w:rPr>
                <w:rFonts w:ascii="Times New Roman" w:eastAsia="Times New Roman" w:hAnsi="Times New Roman" w:cs="Times New Roman"/>
                <w:sz w:val="27"/>
                <w:szCs w:val="27"/>
                <w:lang w:val="en-US" w:eastAsia="ru-RU"/>
              </w:rPr>
              <w:t>5</w:t>
            </w:r>
            <w:r w:rsidRPr="00621666">
              <w:rPr>
                <w:rFonts w:ascii="Times New Roman" w:eastAsia="Times New Roman" w:hAnsi="Times New Roman" w:cs="Times New Roman"/>
                <w:sz w:val="27"/>
                <w:szCs w:val="27"/>
                <w:lang w:eastAsia="ru-RU"/>
              </w:rPr>
              <w:t xml:space="preserve"> г.</w:t>
            </w:r>
          </w:p>
        </w:tc>
      </w:tr>
      <w:tr w:rsidR="00AB7334" w:rsidRPr="00621666" w:rsidTr="00AB302C">
        <w:trPr>
          <w:trHeight w:val="365"/>
        </w:trPr>
        <w:tc>
          <w:tcPr>
            <w:tcW w:w="0" w:type="auto"/>
            <w:vAlign w:val="center"/>
          </w:tcPr>
          <w:p w:rsidR="00AB7334" w:rsidRPr="00621666" w:rsidRDefault="00AB7334" w:rsidP="00AB302C">
            <w:pPr>
              <w:spacing w:after="0" w:line="240" w:lineRule="auto"/>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Общий объём вложений</w:t>
            </w:r>
          </w:p>
          <w:p w:rsidR="00AB7334" w:rsidRPr="00621666" w:rsidRDefault="00AB7334" w:rsidP="00AB302C">
            <w:pPr>
              <w:spacing w:after="0" w:line="240" w:lineRule="auto"/>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 xml:space="preserve">в </w:t>
            </w:r>
            <w:proofErr w:type="spellStart"/>
            <w:r w:rsidRPr="00621666">
              <w:rPr>
                <w:rFonts w:ascii="Times New Roman" w:eastAsia="Times New Roman" w:hAnsi="Times New Roman" w:cs="Times New Roman"/>
                <w:sz w:val="27"/>
                <w:szCs w:val="27"/>
                <w:lang w:eastAsia="ru-RU"/>
              </w:rPr>
              <w:t>т.ч</w:t>
            </w:r>
            <w:proofErr w:type="spellEnd"/>
            <w:r w:rsidRPr="00621666">
              <w:rPr>
                <w:rFonts w:ascii="Times New Roman" w:eastAsia="Times New Roman" w:hAnsi="Times New Roman" w:cs="Times New Roman"/>
                <w:sz w:val="27"/>
                <w:szCs w:val="27"/>
                <w:lang w:eastAsia="ru-RU"/>
              </w:rPr>
              <w:t>. бюджетных</w:t>
            </w:r>
          </w:p>
        </w:tc>
        <w:tc>
          <w:tcPr>
            <w:tcW w:w="2917" w:type="dxa"/>
          </w:tcPr>
          <w:p w:rsidR="00AB7334" w:rsidRPr="00621666" w:rsidRDefault="00AB7334" w:rsidP="00AB302C">
            <w:pPr>
              <w:spacing w:after="0" w:line="240" w:lineRule="auto"/>
              <w:jc w:val="center"/>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65000 тысяч рублей</w:t>
            </w:r>
          </w:p>
        </w:tc>
        <w:tc>
          <w:tcPr>
            <w:tcW w:w="3923" w:type="dxa"/>
          </w:tcPr>
          <w:p w:rsidR="00AB7334" w:rsidRPr="00621666" w:rsidRDefault="00AB7334" w:rsidP="00AB302C">
            <w:pPr>
              <w:spacing w:after="0" w:line="240" w:lineRule="auto"/>
              <w:jc w:val="center"/>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65000 тысяч рублей</w:t>
            </w:r>
          </w:p>
        </w:tc>
      </w:tr>
      <w:tr w:rsidR="00AB7334" w:rsidRPr="00621666" w:rsidTr="00AB302C">
        <w:tc>
          <w:tcPr>
            <w:tcW w:w="3408" w:type="dxa"/>
          </w:tcPr>
          <w:p w:rsidR="00AB7334" w:rsidRPr="00621666" w:rsidRDefault="00AB7334" w:rsidP="00AB302C">
            <w:pPr>
              <w:spacing w:after="0" w:line="240" w:lineRule="auto"/>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Ожидаемые конечные результаты реализации Программы</w:t>
            </w:r>
          </w:p>
        </w:tc>
        <w:tc>
          <w:tcPr>
            <w:tcW w:w="6840" w:type="dxa"/>
            <w:gridSpan w:val="2"/>
          </w:tcPr>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7"/>
                <w:szCs w:val="27"/>
                <w:lang w:eastAsia="ru-RU"/>
              </w:rPr>
              <w:t xml:space="preserve">Соблюдение графика движения городского пассажирского транспорта, покрытие убытков деятельности предприятия. </w:t>
            </w:r>
          </w:p>
          <w:p w:rsidR="00AB7334" w:rsidRPr="00621666" w:rsidRDefault="00AB7334" w:rsidP="00AB302C">
            <w:pPr>
              <w:spacing w:after="0" w:line="240" w:lineRule="auto"/>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sz w:val="28"/>
                <w:szCs w:val="28"/>
                <w:lang w:eastAsia="ru-RU"/>
              </w:rPr>
              <w:t>Присвоение категорий и оценка уязвимости ОТИ и ТС и их внесение в федеральный Реестр категорированных ОТИ и ТС.</w:t>
            </w:r>
          </w:p>
        </w:tc>
      </w:tr>
    </w:tbl>
    <w:p w:rsidR="00AB7334" w:rsidRPr="00621666" w:rsidRDefault="00AB7334" w:rsidP="00AB7334">
      <w:pPr>
        <w:spacing w:after="0" w:line="240" w:lineRule="auto"/>
        <w:rPr>
          <w:rFonts w:ascii="Times New Roman" w:eastAsia="Times New Roman" w:hAnsi="Times New Roman" w:cs="Times New Roman"/>
          <w:b/>
          <w:bCs/>
          <w:sz w:val="28"/>
          <w:szCs w:val="28"/>
          <w:lang w:eastAsia="ru-RU"/>
        </w:rPr>
      </w:pPr>
    </w:p>
    <w:p w:rsidR="00AB7334" w:rsidRPr="00621666" w:rsidRDefault="00AB7334" w:rsidP="00AB7334">
      <w:pPr>
        <w:spacing w:after="0" w:line="240" w:lineRule="auto"/>
        <w:ind w:left="585"/>
        <w:jc w:val="center"/>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 xml:space="preserve">1. Характеристика проблемы и обоснование необходимости </w:t>
      </w:r>
    </w:p>
    <w:p w:rsidR="00AB7334" w:rsidRPr="00621666" w:rsidRDefault="00AB7334" w:rsidP="00AB7334">
      <w:pPr>
        <w:spacing w:after="0" w:line="240" w:lineRule="auto"/>
        <w:ind w:left="585"/>
        <w:jc w:val="center"/>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ее решения программно-целевым методом</w:t>
      </w:r>
    </w:p>
    <w:p w:rsidR="00AB7334" w:rsidRPr="00621666" w:rsidRDefault="00AB7334" w:rsidP="00AB7334">
      <w:pPr>
        <w:spacing w:after="0" w:line="240" w:lineRule="auto"/>
        <w:ind w:firstLine="585"/>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Настоящая Программа разработана на основании Федеральных законов от 15.11.1995 № 196-ФЗ «О безопасности дорожного движения» и от 09.02.2007             № 16-ФЗ «О транспортной безопасности», Правил технической эксплуатации электротранспорта.</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Опорную транспортную сеть </w:t>
      </w:r>
      <w:proofErr w:type="spellStart"/>
      <w:r w:rsidRPr="00621666">
        <w:rPr>
          <w:rFonts w:ascii="Times New Roman" w:eastAsia="Times New Roman" w:hAnsi="Times New Roman" w:cs="Times New Roman"/>
          <w:sz w:val="28"/>
          <w:szCs w:val="28"/>
          <w:lang w:eastAsia="ru-RU"/>
        </w:rPr>
        <w:t>г.Владикавказа</w:t>
      </w:r>
      <w:proofErr w:type="spellEnd"/>
      <w:r w:rsidRPr="00621666">
        <w:rPr>
          <w:rFonts w:ascii="Times New Roman" w:eastAsia="Times New Roman" w:hAnsi="Times New Roman" w:cs="Times New Roman"/>
          <w:sz w:val="28"/>
          <w:szCs w:val="28"/>
          <w:lang w:eastAsia="ru-RU"/>
        </w:rPr>
        <w:t xml:space="preserve">, в первую очередь в центре города, составляет городской электрический транспорт – трамвай. Это объясняется высокой провозной способностью и экологической чистотой этого вида транспорта. Трамвай, как и всякий рельсовый транспорт, обладает большей вместимостью подвижного состава. То есть требуется меньшее число вагонов трамвая, чем автобусов, чтобы обслужить одинаковые пассажиропотоки.  Трамвай обладает наибольшим, среди средств наземного городского транспорта, коэффициентом эффективности использования городской площади. В отличие от автобусов трамваи не загрязняют воздух продуктами сгорания и резиновой пылью от трения колес об асфальт. В отличие от троллейбусов трамваи более экономичны и </w:t>
      </w:r>
      <w:proofErr w:type="spellStart"/>
      <w:r w:rsidRPr="00621666">
        <w:rPr>
          <w:rFonts w:ascii="Times New Roman" w:eastAsia="Times New Roman" w:hAnsi="Times New Roman" w:cs="Times New Roman"/>
          <w:sz w:val="28"/>
          <w:szCs w:val="28"/>
          <w:lang w:eastAsia="ru-RU"/>
        </w:rPr>
        <w:t>электробезопасны</w:t>
      </w:r>
      <w:proofErr w:type="spellEnd"/>
      <w:r w:rsidRPr="00621666">
        <w:rPr>
          <w:rFonts w:ascii="Times New Roman" w:eastAsia="Times New Roman" w:hAnsi="Times New Roman" w:cs="Times New Roman"/>
          <w:sz w:val="28"/>
          <w:szCs w:val="28"/>
          <w:lang w:eastAsia="ru-RU"/>
        </w:rPr>
        <w:t xml:space="preserve"> для пассажиров при посадке и высадке, так как его кузов всегда заземлен через колёса и рельсы.</w:t>
      </w:r>
    </w:p>
    <w:p w:rsidR="00AB7334" w:rsidRPr="00621666" w:rsidRDefault="00AB7334" w:rsidP="00AB7334">
      <w:pPr>
        <w:spacing w:after="0" w:line="240" w:lineRule="auto"/>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lastRenderedPageBreak/>
        <w:tab/>
        <w:t>По статистике трамвай - это самый безопасный вид общественного транспорта в мире.</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На 1 января 2015 года в эксплуатации находится 72 ед. подвижного состава (26 трамвайных вагонов и 46 автобусов малого класса). Часть подвижного состава из-за длительной эксплуатации (более 20 лет) и отсутствия возможности пополнения ремонтной базы запасных </w:t>
      </w:r>
      <w:proofErr w:type="gramStart"/>
      <w:r w:rsidRPr="00621666">
        <w:rPr>
          <w:rFonts w:ascii="Times New Roman" w:eastAsia="Times New Roman" w:hAnsi="Times New Roman" w:cs="Times New Roman"/>
          <w:sz w:val="28"/>
          <w:szCs w:val="28"/>
          <w:lang w:eastAsia="ru-RU"/>
        </w:rPr>
        <w:t>частей  к</w:t>
      </w:r>
      <w:proofErr w:type="gramEnd"/>
      <w:r w:rsidRPr="00621666">
        <w:rPr>
          <w:rFonts w:ascii="Times New Roman" w:eastAsia="Times New Roman" w:hAnsi="Times New Roman" w:cs="Times New Roman"/>
          <w:sz w:val="28"/>
          <w:szCs w:val="28"/>
          <w:lang w:eastAsia="ru-RU"/>
        </w:rPr>
        <w:t xml:space="preserve"> ним, морально и физически устарели. Необходимо обновить и пополнить трамвайный парк более современным подвижным составом. Для предоставления качественных </w:t>
      </w:r>
      <w:proofErr w:type="gramStart"/>
      <w:r w:rsidRPr="00621666">
        <w:rPr>
          <w:rFonts w:ascii="Times New Roman" w:eastAsia="Times New Roman" w:hAnsi="Times New Roman" w:cs="Times New Roman"/>
          <w:sz w:val="28"/>
          <w:szCs w:val="28"/>
          <w:lang w:eastAsia="ru-RU"/>
        </w:rPr>
        <w:t>услуг  населению</w:t>
      </w:r>
      <w:proofErr w:type="gramEnd"/>
      <w:r w:rsidRPr="00621666">
        <w:rPr>
          <w:rFonts w:ascii="Times New Roman" w:eastAsia="Times New Roman" w:hAnsi="Times New Roman" w:cs="Times New Roman"/>
          <w:sz w:val="28"/>
          <w:szCs w:val="28"/>
          <w:lang w:eastAsia="ru-RU"/>
        </w:rPr>
        <w:t xml:space="preserve"> города и нормального функционирования предприятия  необходимое количество трамвайных вагонов должно составлять не менее  44 единицы. </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Из-за слабой материально-технической базы, отсутствия финансовых ресурсов не производится обновление дорожной инфраструктуры ГЭТ.</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В работе ГЭТ обозначилась основная проблема - это отсутствие достаточного объема финансирования из бюджета города и республиканского бюджета для поддержания провозных возможностей на должном уровне. Средства, выделяемые из местного бюджета, недостаточны для покрытия убытков и развития городского электротранспорта. </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Преодоление кризисной ситуации, сложившейся в городском пассажирском электрическом транспорте, возможно только на основе комплексного системного подхода с обеспечением его необходимым бюджетным финансированием и максимальным использованием организационных мер поддержки предприятий. </w:t>
      </w:r>
    </w:p>
    <w:p w:rsidR="00AB7334" w:rsidRPr="00621666" w:rsidRDefault="00AB7334" w:rsidP="00AB7334">
      <w:pPr>
        <w:spacing w:after="0" w:line="240" w:lineRule="auto"/>
        <w:ind w:firstLine="567"/>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Как вид транспорта трамвай является старейшим видом городского пассажирского общественного транспорта. Трамвайное хозяйство требует регулярного обслуживания. В результате эксплуатации трамвайного пути происходит износ и деформация отдельных элементов путевого хозяйства, что может привести к возникновению вероятности схода трамвая с рельс.   Неудовлетворительное обслуживание трамвайного пути приводит к ухудшению состояния подвижного состава, дискомфорту для пассажиров, снижению скоростей. </w:t>
      </w:r>
      <w:r w:rsidRPr="00621666">
        <w:rPr>
          <w:rFonts w:ascii="Times New Roman" w:eastAsia="Times New Roman" w:hAnsi="Times New Roman" w:cs="Times New Roman"/>
          <w:sz w:val="28"/>
          <w:szCs w:val="28"/>
          <w:lang w:eastAsia="ru-RU"/>
        </w:rPr>
        <w:tab/>
        <w:t xml:space="preserve">Последняя проверка, проведенная в ноябре 2006 года межведомственной комиссией (представители Министерства финансов РСО-Алания, Министерства экономики РСО-А, Региональной службы по тарифам РСО - Алания), в очередной раз подтвердила ситуацию, сложившуюся на протяжении последнего десятилетия. Из-за систематического недофинансирования все виды ремонтов контактной сети, трамвайного пути, кабельных линий проводятся с нарушением требований Правил технической эксплуатации. Критическое положение сложилось на улицах, Николаева, </w:t>
      </w:r>
      <w:proofErr w:type="spellStart"/>
      <w:r w:rsidRPr="00621666">
        <w:rPr>
          <w:rFonts w:ascii="Times New Roman" w:eastAsia="Times New Roman" w:hAnsi="Times New Roman" w:cs="Times New Roman"/>
          <w:sz w:val="28"/>
          <w:szCs w:val="28"/>
          <w:lang w:eastAsia="ru-RU"/>
        </w:rPr>
        <w:t>Леваневского</w:t>
      </w:r>
      <w:proofErr w:type="spellEnd"/>
      <w:r w:rsidRPr="00621666">
        <w:rPr>
          <w:rFonts w:ascii="Times New Roman" w:eastAsia="Times New Roman" w:hAnsi="Times New Roman" w:cs="Times New Roman"/>
          <w:sz w:val="28"/>
          <w:szCs w:val="28"/>
          <w:lang w:eastAsia="ru-RU"/>
        </w:rPr>
        <w:t xml:space="preserve">, Чапаева, </w:t>
      </w:r>
      <w:proofErr w:type="spellStart"/>
      <w:r w:rsidRPr="00621666">
        <w:rPr>
          <w:rFonts w:ascii="Times New Roman" w:eastAsia="Times New Roman" w:hAnsi="Times New Roman" w:cs="Times New Roman"/>
          <w:sz w:val="28"/>
          <w:szCs w:val="28"/>
          <w:lang w:eastAsia="ru-RU"/>
        </w:rPr>
        <w:t>пр.Коста</w:t>
      </w:r>
      <w:proofErr w:type="spellEnd"/>
      <w:r w:rsidRPr="00621666">
        <w:rPr>
          <w:rFonts w:ascii="Times New Roman" w:eastAsia="Times New Roman" w:hAnsi="Times New Roman" w:cs="Times New Roman"/>
          <w:sz w:val="28"/>
          <w:szCs w:val="28"/>
          <w:lang w:eastAsia="ru-RU"/>
        </w:rPr>
        <w:t xml:space="preserve">, </w:t>
      </w:r>
      <w:proofErr w:type="spellStart"/>
      <w:r w:rsidRPr="00621666">
        <w:rPr>
          <w:rFonts w:ascii="Times New Roman" w:eastAsia="Times New Roman" w:hAnsi="Times New Roman" w:cs="Times New Roman"/>
          <w:sz w:val="28"/>
          <w:szCs w:val="28"/>
          <w:lang w:eastAsia="ru-RU"/>
        </w:rPr>
        <w:t>пл.Героев</w:t>
      </w:r>
      <w:proofErr w:type="spellEnd"/>
      <w:r w:rsidRPr="00621666">
        <w:rPr>
          <w:rFonts w:ascii="Times New Roman" w:eastAsia="Times New Roman" w:hAnsi="Times New Roman" w:cs="Times New Roman"/>
          <w:sz w:val="28"/>
          <w:szCs w:val="28"/>
          <w:lang w:eastAsia="ru-RU"/>
        </w:rPr>
        <w:t>.</w:t>
      </w:r>
    </w:p>
    <w:p w:rsidR="00AB7334" w:rsidRPr="00621666" w:rsidRDefault="00AB7334" w:rsidP="00AB7334">
      <w:pPr>
        <w:spacing w:after="0" w:line="240" w:lineRule="auto"/>
        <w:ind w:firstLine="567"/>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Протяженность эксплуатируемого трамвайного пути – </w:t>
      </w:r>
      <w:smartTag w:uri="urn:schemas-microsoft-com:office:smarttags" w:element="metricconverter">
        <w:smartTagPr>
          <w:attr w:name="ProductID" w:val="2014 г"/>
        </w:smartTagPr>
        <w:r w:rsidRPr="00621666">
          <w:rPr>
            <w:rFonts w:ascii="Times New Roman" w:eastAsia="Times New Roman" w:hAnsi="Times New Roman" w:cs="Times New Roman"/>
            <w:sz w:val="28"/>
            <w:szCs w:val="28"/>
            <w:lang w:eastAsia="ru-RU"/>
          </w:rPr>
          <w:t>54,9 км</w:t>
        </w:r>
      </w:smartTag>
      <w:r w:rsidRPr="00621666">
        <w:rPr>
          <w:rFonts w:ascii="Times New Roman" w:eastAsia="Times New Roman" w:hAnsi="Times New Roman" w:cs="Times New Roman"/>
          <w:sz w:val="28"/>
          <w:szCs w:val="28"/>
          <w:lang w:eastAsia="ru-RU"/>
        </w:rPr>
        <w:t xml:space="preserve">, из </w:t>
      </w:r>
      <w:r w:rsidRPr="00621666">
        <w:rPr>
          <w:rFonts w:ascii="Times New Roman" w:eastAsia="Times New Roman" w:hAnsi="Times New Roman" w:cs="Times New Roman"/>
          <w:color w:val="FF0000"/>
          <w:sz w:val="28"/>
          <w:szCs w:val="28"/>
          <w:lang w:eastAsia="ru-RU"/>
        </w:rPr>
        <w:t xml:space="preserve">них </w:t>
      </w:r>
      <w:smartTag w:uri="urn:schemas-microsoft-com:office:smarttags" w:element="metricconverter">
        <w:smartTagPr>
          <w:attr w:name="ProductID" w:val="2014 г"/>
        </w:smartTagPr>
        <w:r w:rsidRPr="00621666">
          <w:rPr>
            <w:rFonts w:ascii="Times New Roman" w:eastAsia="Times New Roman" w:hAnsi="Times New Roman" w:cs="Times New Roman"/>
            <w:color w:val="FF0000"/>
            <w:sz w:val="28"/>
            <w:szCs w:val="28"/>
            <w:lang w:eastAsia="ru-RU"/>
          </w:rPr>
          <w:t>41,5</w:t>
        </w:r>
        <w:r w:rsidRPr="00621666">
          <w:rPr>
            <w:rFonts w:ascii="Times New Roman" w:eastAsia="Times New Roman" w:hAnsi="Times New Roman" w:cs="Times New Roman"/>
            <w:sz w:val="28"/>
            <w:szCs w:val="28"/>
            <w:lang w:eastAsia="ru-RU"/>
          </w:rPr>
          <w:t xml:space="preserve"> км</w:t>
        </w:r>
      </w:smartTag>
      <w:r w:rsidRPr="00621666">
        <w:rPr>
          <w:rFonts w:ascii="Times New Roman" w:eastAsia="Times New Roman" w:hAnsi="Times New Roman" w:cs="Times New Roman"/>
          <w:sz w:val="28"/>
          <w:szCs w:val="28"/>
          <w:lang w:eastAsia="ru-RU"/>
        </w:rPr>
        <w:t xml:space="preserve"> имеют сверхдопустимый износ, что составляет более 70 %. В соответствии с нормативами для поддержания трамвайного пути в рабочем состоянии требуется ежегодно производить капитальный ремонт </w:t>
      </w:r>
      <w:smartTag w:uri="urn:schemas-microsoft-com:office:smarttags" w:element="metricconverter">
        <w:smartTagPr>
          <w:attr w:name="ProductID" w:val="2014 г"/>
        </w:smartTagPr>
        <w:r w:rsidRPr="00621666">
          <w:rPr>
            <w:rFonts w:ascii="Times New Roman" w:eastAsia="Times New Roman" w:hAnsi="Times New Roman" w:cs="Times New Roman"/>
            <w:sz w:val="28"/>
            <w:szCs w:val="28"/>
            <w:lang w:eastAsia="ru-RU"/>
          </w:rPr>
          <w:t>8 км</w:t>
        </w:r>
      </w:smartTag>
      <w:r w:rsidRPr="00621666">
        <w:rPr>
          <w:rFonts w:ascii="Times New Roman" w:eastAsia="Times New Roman" w:hAnsi="Times New Roman" w:cs="Times New Roman"/>
          <w:sz w:val="28"/>
          <w:szCs w:val="28"/>
          <w:lang w:eastAsia="ru-RU"/>
        </w:rPr>
        <w:t xml:space="preserve"> одиночного пути.</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lastRenderedPageBreak/>
        <w:t xml:space="preserve">Протяженность контактной сети трамвая – </w:t>
      </w:r>
      <w:smartTag w:uri="urn:schemas-microsoft-com:office:smarttags" w:element="metricconverter">
        <w:smartTagPr>
          <w:attr w:name="ProductID" w:val="2014 г"/>
        </w:smartTagPr>
        <w:r w:rsidRPr="00621666">
          <w:rPr>
            <w:rFonts w:ascii="Times New Roman" w:eastAsia="Times New Roman" w:hAnsi="Times New Roman" w:cs="Times New Roman"/>
            <w:sz w:val="28"/>
            <w:szCs w:val="28"/>
            <w:lang w:eastAsia="ru-RU"/>
          </w:rPr>
          <w:t>54,9 км</w:t>
        </w:r>
      </w:smartTag>
      <w:r w:rsidRPr="00621666">
        <w:rPr>
          <w:rFonts w:ascii="Times New Roman" w:eastAsia="Times New Roman" w:hAnsi="Times New Roman" w:cs="Times New Roman"/>
          <w:sz w:val="28"/>
          <w:szCs w:val="28"/>
          <w:lang w:eastAsia="ru-RU"/>
        </w:rPr>
        <w:t xml:space="preserve">, из них эксплуатируется с предельным износом </w:t>
      </w:r>
      <w:smartTag w:uri="urn:schemas-microsoft-com:office:smarttags" w:element="metricconverter">
        <w:smartTagPr>
          <w:attr w:name="ProductID" w:val="2014 г"/>
        </w:smartTagPr>
        <w:r w:rsidRPr="00621666">
          <w:rPr>
            <w:rFonts w:ascii="Times New Roman" w:eastAsia="Times New Roman" w:hAnsi="Times New Roman" w:cs="Times New Roman"/>
            <w:sz w:val="28"/>
            <w:szCs w:val="28"/>
            <w:lang w:eastAsia="ru-RU"/>
          </w:rPr>
          <w:t>35,9 км</w:t>
        </w:r>
      </w:smartTag>
      <w:r w:rsidRPr="00621666">
        <w:rPr>
          <w:rFonts w:ascii="Times New Roman" w:eastAsia="Times New Roman" w:hAnsi="Times New Roman" w:cs="Times New Roman"/>
          <w:sz w:val="28"/>
          <w:szCs w:val="28"/>
          <w:lang w:eastAsia="ru-RU"/>
        </w:rPr>
        <w:t xml:space="preserve">; 26 опор контактной сети требуют замены по техническому состоянию. </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Специальная техника, на базе которой работает </w:t>
      </w:r>
      <w:proofErr w:type="gramStart"/>
      <w:r w:rsidRPr="00621666">
        <w:rPr>
          <w:rFonts w:ascii="Times New Roman" w:eastAsia="Times New Roman" w:hAnsi="Times New Roman" w:cs="Times New Roman"/>
          <w:sz w:val="28"/>
          <w:szCs w:val="28"/>
          <w:lang w:eastAsia="ru-RU"/>
        </w:rPr>
        <w:t>предприятие,  полностью</w:t>
      </w:r>
      <w:proofErr w:type="gramEnd"/>
      <w:r w:rsidRPr="00621666">
        <w:rPr>
          <w:rFonts w:ascii="Times New Roman" w:eastAsia="Times New Roman" w:hAnsi="Times New Roman" w:cs="Times New Roman"/>
          <w:sz w:val="28"/>
          <w:szCs w:val="28"/>
          <w:lang w:eastAsia="ru-RU"/>
        </w:rPr>
        <w:t xml:space="preserve"> изношена, часто выходит из строя, что не дает возможности производить ремонтные работы и обслуживать население в полном объеме. </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Аварийно-технические машины, находящиеся в эксплуатации энергохозяйства предприятия, эксплуатируются более 30 лет, полностью </w:t>
      </w:r>
      <w:proofErr w:type="spellStart"/>
      <w:r w:rsidRPr="00621666">
        <w:rPr>
          <w:rFonts w:ascii="Times New Roman" w:eastAsia="Times New Roman" w:hAnsi="Times New Roman" w:cs="Times New Roman"/>
          <w:sz w:val="28"/>
          <w:szCs w:val="28"/>
          <w:lang w:eastAsia="ru-RU"/>
        </w:rPr>
        <w:t>самортизированы</w:t>
      </w:r>
      <w:proofErr w:type="spellEnd"/>
      <w:r w:rsidRPr="00621666">
        <w:rPr>
          <w:rFonts w:ascii="Times New Roman" w:eastAsia="Times New Roman" w:hAnsi="Times New Roman" w:cs="Times New Roman"/>
          <w:sz w:val="28"/>
          <w:szCs w:val="28"/>
          <w:lang w:eastAsia="ru-RU"/>
        </w:rPr>
        <w:t xml:space="preserve"> и подлежат списанию. Дальнейшая эксплуатация данного автотранспорта может приводить к аварийным ситуациям на дорогах города, а </w:t>
      </w:r>
      <w:proofErr w:type="gramStart"/>
      <w:r w:rsidRPr="00621666">
        <w:rPr>
          <w:rFonts w:ascii="Times New Roman" w:eastAsia="Times New Roman" w:hAnsi="Times New Roman" w:cs="Times New Roman"/>
          <w:sz w:val="28"/>
          <w:szCs w:val="28"/>
          <w:lang w:eastAsia="ru-RU"/>
        </w:rPr>
        <w:t>так же</w:t>
      </w:r>
      <w:proofErr w:type="gramEnd"/>
      <w:r w:rsidRPr="00621666">
        <w:rPr>
          <w:rFonts w:ascii="Times New Roman" w:eastAsia="Times New Roman" w:hAnsi="Times New Roman" w:cs="Times New Roman"/>
          <w:sz w:val="28"/>
          <w:szCs w:val="28"/>
          <w:lang w:eastAsia="ru-RU"/>
        </w:rPr>
        <w:t xml:space="preserve"> к производственному травматизму. </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Значение трамвайного транспорта должно возрастать, так как именно трамвай обладает рядом преимуществ перед другими видами городского транспорта и к тому же является самым экологически чистым видом транспорта.</w:t>
      </w:r>
    </w:p>
    <w:p w:rsidR="00AB7334" w:rsidRPr="00621666" w:rsidRDefault="00AB7334" w:rsidP="00AB7334">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Необходимо принятие отдельной целевой программы, направленной на увеличение пассажирооборота, повышения уровня обслуживания населения городским электротранспортом, обеспечение безопасности эксплуатации электротранспорта, </w:t>
      </w:r>
      <w:r w:rsidRPr="00621666">
        <w:rPr>
          <w:rFonts w:ascii="Times New Roman" w:eastAsia="Calibri" w:hAnsi="Times New Roman" w:cs="Times New Roman"/>
          <w:sz w:val="28"/>
          <w:szCs w:val="28"/>
        </w:rPr>
        <w:t xml:space="preserve">обеспечение транспортной безопасности и </w:t>
      </w:r>
      <w:r w:rsidRPr="00621666">
        <w:rPr>
          <w:rFonts w:ascii="Times New Roman" w:eastAsia="Times New Roman" w:hAnsi="Times New Roman" w:cs="Times New Roman"/>
          <w:sz w:val="28"/>
          <w:szCs w:val="28"/>
          <w:lang w:eastAsia="ru-RU"/>
        </w:rPr>
        <w:t xml:space="preserve">снижение количества ДТП. </w:t>
      </w:r>
    </w:p>
    <w:p w:rsidR="00AB7334" w:rsidRPr="00621666" w:rsidRDefault="00AB7334" w:rsidP="00AB7334">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В соответствии с действующими в области </w:t>
      </w:r>
      <w:r w:rsidRPr="00621666">
        <w:rPr>
          <w:rFonts w:ascii="Times New Roman" w:eastAsia="Calibri" w:hAnsi="Times New Roman" w:cs="Times New Roman"/>
          <w:sz w:val="28"/>
          <w:szCs w:val="28"/>
        </w:rPr>
        <w:t xml:space="preserve">обеспечения транспортной безопасности нормативно-правовыми актами на каждом </w:t>
      </w:r>
      <w:r w:rsidRPr="00621666">
        <w:rPr>
          <w:rFonts w:ascii="Times New Roman" w:eastAsia="Times New Roman" w:hAnsi="Times New Roman" w:cs="Times New Roman"/>
          <w:sz w:val="28"/>
          <w:szCs w:val="28"/>
          <w:lang w:eastAsia="ru-RU"/>
        </w:rPr>
        <w:t xml:space="preserve">объекте транспортной инфраструктуры и транспортном средстве (ОТИ и ТС) должен быть реализован комплекс мер, направленных на </w:t>
      </w:r>
      <w:r w:rsidRPr="00621666">
        <w:rPr>
          <w:rFonts w:ascii="Times New Roman" w:eastAsia="Calibri" w:hAnsi="Times New Roman" w:cs="Times New Roman"/>
          <w:sz w:val="28"/>
          <w:szCs w:val="28"/>
        </w:rPr>
        <w:t xml:space="preserve">защиту их от потенциальных, непосредственных и прямых угроз совершения акта незаконного вмешательства. С этой целью должны разрабатываться планы обеспечения транспортной безопасности ОТИ и ТС. Планы разрабатываются на основании результатов оценки уязвимости ОТИ и ТС и утверждаются компетентным органом </w:t>
      </w:r>
      <w:r w:rsidRPr="00621666">
        <w:rPr>
          <w:rFonts w:ascii="Times New Roman" w:eastAsia="Times New Roman" w:hAnsi="Times New Roman" w:cs="Times New Roman"/>
          <w:sz w:val="28"/>
          <w:szCs w:val="28"/>
          <w:lang w:eastAsia="ru-RU"/>
        </w:rPr>
        <w:t xml:space="preserve">Министерства транспорта Российской Федерации. В течение полугода после разработки план должен быть реализован. </w:t>
      </w:r>
    </w:p>
    <w:p w:rsidR="00AB7334" w:rsidRPr="00621666" w:rsidRDefault="00AB7334" w:rsidP="00AB7334">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Субъект транспортной инфраструктуры (собственник ОТИ и ТС или использующее их на ином законном основании юридическое и физическое лицо) обязан обеспечить проведение категорирования </w:t>
      </w:r>
      <w:r w:rsidRPr="00621666">
        <w:rPr>
          <w:rFonts w:ascii="Times New Roman" w:eastAsia="Calibri" w:hAnsi="Times New Roman" w:cs="Times New Roman"/>
          <w:sz w:val="28"/>
          <w:szCs w:val="28"/>
        </w:rPr>
        <w:t>(отнесение к определенным категориям с учетом степени угрозы совершения акта незаконного вмешательства и его возможных последствий)</w:t>
      </w:r>
      <w:r w:rsidRPr="00621666">
        <w:rPr>
          <w:rFonts w:ascii="Times New Roman" w:eastAsia="Times New Roman" w:hAnsi="Times New Roman" w:cs="Times New Roman"/>
          <w:sz w:val="28"/>
          <w:szCs w:val="28"/>
          <w:lang w:eastAsia="ru-RU"/>
        </w:rPr>
        <w:t xml:space="preserve"> ОТИ и ТС и оценки их уязвимости</w:t>
      </w:r>
      <w:r w:rsidRPr="00621666">
        <w:rPr>
          <w:rFonts w:ascii="Times New Roman" w:eastAsia="Calibri" w:hAnsi="Times New Roman" w:cs="Times New Roman"/>
          <w:sz w:val="28"/>
          <w:szCs w:val="28"/>
        </w:rPr>
        <w:t xml:space="preserve"> (определение степени защищенности ОТИ и ТС от угроз совершения актов незаконного вмешательства)</w:t>
      </w:r>
      <w:r w:rsidRPr="00621666">
        <w:rPr>
          <w:rFonts w:ascii="Times New Roman" w:eastAsia="Times New Roman" w:hAnsi="Times New Roman" w:cs="Times New Roman"/>
          <w:sz w:val="28"/>
          <w:szCs w:val="28"/>
          <w:lang w:eastAsia="ru-RU"/>
        </w:rPr>
        <w:t>, разработку</w:t>
      </w:r>
      <w:r w:rsidRPr="00621666">
        <w:rPr>
          <w:rFonts w:ascii="Times New Roman" w:eastAsia="Calibri" w:hAnsi="Times New Roman" w:cs="Times New Roman"/>
          <w:sz w:val="28"/>
          <w:szCs w:val="28"/>
        </w:rPr>
        <w:t xml:space="preserve"> и реализацию планов обеспечения транспортной безопасности ОТИ и ТС.</w:t>
      </w:r>
      <w:r w:rsidRPr="00621666">
        <w:rPr>
          <w:rFonts w:ascii="Times New Roman" w:eastAsia="Times New Roman" w:hAnsi="Times New Roman" w:cs="Times New Roman"/>
          <w:sz w:val="28"/>
          <w:szCs w:val="28"/>
          <w:lang w:eastAsia="ru-RU"/>
        </w:rPr>
        <w:t xml:space="preserve"> </w:t>
      </w:r>
    </w:p>
    <w:p w:rsidR="00AB7334" w:rsidRPr="00621666" w:rsidRDefault="00AB7334" w:rsidP="00AB7334">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Необходимо принятие отдельной целевой программы, направленной на увеличение пассажирооборота, повышения уровня обслуживания населения городским электротранспортом, обеспечение безопасности эксплуатации электротранспорта, </w:t>
      </w:r>
      <w:r w:rsidRPr="00621666">
        <w:rPr>
          <w:rFonts w:ascii="Times New Roman" w:eastAsia="Calibri" w:hAnsi="Times New Roman" w:cs="Times New Roman"/>
          <w:sz w:val="28"/>
          <w:szCs w:val="28"/>
        </w:rPr>
        <w:t xml:space="preserve">обеспечение транспортной безопасности и </w:t>
      </w:r>
      <w:r w:rsidRPr="00621666">
        <w:rPr>
          <w:rFonts w:ascii="Times New Roman" w:eastAsia="Times New Roman" w:hAnsi="Times New Roman" w:cs="Times New Roman"/>
          <w:sz w:val="28"/>
          <w:szCs w:val="28"/>
          <w:lang w:eastAsia="ru-RU"/>
        </w:rPr>
        <w:t xml:space="preserve">снижение количества ДТП. </w:t>
      </w:r>
    </w:p>
    <w:p w:rsidR="00AB7334" w:rsidRPr="00621666" w:rsidRDefault="00AB7334" w:rsidP="00AB7334">
      <w:pPr>
        <w:spacing w:after="0" w:line="240" w:lineRule="auto"/>
        <w:jc w:val="both"/>
        <w:rPr>
          <w:rFonts w:ascii="Times New Roman" w:eastAsia="Times New Roman" w:hAnsi="Times New Roman" w:cs="Times New Roman"/>
          <w:sz w:val="28"/>
          <w:szCs w:val="28"/>
          <w:lang w:eastAsia="ru-RU"/>
        </w:rPr>
      </w:pPr>
    </w:p>
    <w:p w:rsidR="00AB7334" w:rsidRPr="00621666" w:rsidRDefault="00AB7334" w:rsidP="00AB7334">
      <w:pPr>
        <w:spacing w:after="0" w:line="240" w:lineRule="auto"/>
        <w:jc w:val="center"/>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2.Цели и задачи программы</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lastRenderedPageBreak/>
        <w:t>Целью настоящей Программы является финансовая поддержка предприятия для выполнения задач, стоящих перед ним по осуществлению перевозки жителей города пассажирским электрическим транспортом, обеспечению его устойчивой работы, а также повышение безопасности дорожного движения.</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Основными задачами данной Программы являются покрытие убытков от деятельности предприятия ВМУП «</w:t>
      </w:r>
      <w:proofErr w:type="spellStart"/>
      <w:r w:rsidRPr="00621666">
        <w:rPr>
          <w:rFonts w:ascii="Times New Roman" w:eastAsia="Times New Roman" w:hAnsi="Times New Roman" w:cs="Times New Roman"/>
          <w:sz w:val="28"/>
          <w:szCs w:val="28"/>
          <w:lang w:eastAsia="ru-RU"/>
        </w:rPr>
        <w:t>ВладЭлектроТранс</w:t>
      </w:r>
      <w:proofErr w:type="spellEnd"/>
      <w:r w:rsidRPr="00621666">
        <w:rPr>
          <w:rFonts w:ascii="Times New Roman" w:eastAsia="Times New Roman" w:hAnsi="Times New Roman" w:cs="Times New Roman"/>
          <w:sz w:val="28"/>
          <w:szCs w:val="28"/>
          <w:lang w:eastAsia="ru-RU"/>
        </w:rPr>
        <w:t>», а также подготовка к разработке, утверждению и реализации планов обеспечения транспортной безопасности объектов транспортной инфраструктуры и транспортных средств, а также категорирование объектов транспортной инфраструктуры и транспортных средств (ОТИ и ТС) и оценка их уязвимости</w:t>
      </w:r>
      <w:r w:rsidRPr="00621666">
        <w:rPr>
          <w:rFonts w:ascii="Times New Roman" w:eastAsia="Calibri" w:hAnsi="Times New Roman" w:cs="Times New Roman"/>
          <w:sz w:val="28"/>
          <w:szCs w:val="28"/>
        </w:rPr>
        <w:t>.</w:t>
      </w:r>
    </w:p>
    <w:p w:rsidR="00AB7334" w:rsidRPr="00621666" w:rsidRDefault="00AB7334" w:rsidP="00AB7334">
      <w:pPr>
        <w:spacing w:after="0" w:line="240" w:lineRule="auto"/>
        <w:ind w:firstLine="708"/>
        <w:jc w:val="both"/>
        <w:rPr>
          <w:rFonts w:ascii="Times New Roman" w:eastAsia="Times New Roman" w:hAnsi="Times New Roman" w:cs="Times New Roman"/>
          <w:b/>
          <w:bCs/>
          <w:sz w:val="28"/>
          <w:szCs w:val="28"/>
          <w:lang w:eastAsia="ru-RU"/>
        </w:rPr>
      </w:pPr>
      <w:r w:rsidRPr="00621666">
        <w:rPr>
          <w:rFonts w:ascii="Times New Roman" w:eastAsia="Calibri" w:hAnsi="Times New Roman" w:cs="Times New Roman"/>
          <w:sz w:val="28"/>
          <w:szCs w:val="28"/>
          <w:lang w:eastAsia="ru-RU"/>
        </w:rPr>
        <w:t xml:space="preserve">С целью реализации мероприятий Программы по обеспечению транспортной безопасности планируется провести в </w:t>
      </w:r>
      <w:r w:rsidRPr="00621666">
        <w:rPr>
          <w:rFonts w:ascii="Times New Roman" w:eastAsia="Calibri" w:hAnsi="Times New Roman" w:cs="Times New Roman"/>
          <w:sz w:val="28"/>
          <w:szCs w:val="28"/>
          <w:lang w:val="en-US" w:eastAsia="ru-RU"/>
        </w:rPr>
        <w:t>I</w:t>
      </w:r>
      <w:r w:rsidRPr="00621666">
        <w:rPr>
          <w:rFonts w:ascii="Times New Roman" w:eastAsia="Calibri" w:hAnsi="Times New Roman" w:cs="Times New Roman"/>
          <w:sz w:val="28"/>
          <w:szCs w:val="28"/>
          <w:lang w:eastAsia="ru-RU"/>
        </w:rPr>
        <w:t xml:space="preserve"> квартале 2015 года конкурс для определения </w:t>
      </w:r>
      <w:r w:rsidRPr="00621666">
        <w:rPr>
          <w:rFonts w:ascii="Times New Roman" w:eastAsia="Times New Roman" w:hAnsi="Times New Roman" w:cs="Times New Roman"/>
          <w:sz w:val="28"/>
          <w:szCs w:val="28"/>
          <w:lang w:eastAsia="ru-RU"/>
        </w:rPr>
        <w:t>специализированной организации, имеющей аккредитацию на проведение оценки уязвимости объектов дорожного хозяйства в сфере автомобильного транспорта. Провести в течение полугодия работы по категорированию ОТИ и ТС, после присвоения категорий в течение трёх месяцев провести оценку уязвимости ОТИ и ТС.</w:t>
      </w:r>
    </w:p>
    <w:p w:rsidR="00AB7334" w:rsidRPr="00621666" w:rsidRDefault="00AB7334" w:rsidP="00AB7334">
      <w:pPr>
        <w:spacing w:after="0" w:line="240" w:lineRule="auto"/>
        <w:jc w:val="both"/>
        <w:rPr>
          <w:rFonts w:ascii="Times New Roman" w:eastAsia="Times New Roman" w:hAnsi="Times New Roman" w:cs="Times New Roman"/>
          <w:sz w:val="28"/>
          <w:szCs w:val="28"/>
          <w:lang w:eastAsia="ru-RU"/>
        </w:rPr>
      </w:pPr>
    </w:p>
    <w:p w:rsidR="00AB7334" w:rsidRPr="00621666" w:rsidRDefault="00AB7334" w:rsidP="00AB7334">
      <w:pPr>
        <w:spacing w:after="0" w:line="240" w:lineRule="auto"/>
        <w:jc w:val="center"/>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 xml:space="preserve">3.Ожидаемые результаты реализации программы </w:t>
      </w:r>
    </w:p>
    <w:p w:rsidR="00AB7334" w:rsidRPr="00621666" w:rsidRDefault="00AB7334" w:rsidP="00AB7334">
      <w:pPr>
        <w:spacing w:after="0" w:line="240" w:lineRule="auto"/>
        <w:jc w:val="center"/>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и показатели эффективности</w:t>
      </w:r>
    </w:p>
    <w:p w:rsidR="00AB7334" w:rsidRPr="00621666" w:rsidRDefault="00AB7334" w:rsidP="00AB7334">
      <w:pPr>
        <w:spacing w:after="0" w:line="240" w:lineRule="auto"/>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ab/>
        <w:t>В ходе реализации Программы предполагается получение следующих результатов:</w:t>
      </w:r>
    </w:p>
    <w:p w:rsidR="00AB7334" w:rsidRPr="00621666" w:rsidRDefault="00AB7334" w:rsidP="00AB7334">
      <w:pPr>
        <w:spacing w:after="0" w:line="240" w:lineRule="auto"/>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ab/>
        <w:t>1.Повышение уровня обслуживания населения городским пассажирским транспортом за счет уменьшения простоев трамвайных вагонов и соблюдения графиков движения на 3%.</w:t>
      </w:r>
    </w:p>
    <w:p w:rsidR="00AB7334" w:rsidRPr="00621666" w:rsidRDefault="00AB7334" w:rsidP="00AB7334">
      <w:pPr>
        <w:spacing w:after="0" w:line="240" w:lineRule="auto"/>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ab/>
        <w:t>2.Увеличение пассажирооборота за счет повышения комфортабельности поездки в электрическом транспорте на 5%, соблюдения графика движения и максимального выпуска на линию подвижного состава на 11%.</w:t>
      </w:r>
    </w:p>
    <w:p w:rsidR="00AB7334" w:rsidRPr="00621666" w:rsidRDefault="00AB7334" w:rsidP="00AB7334">
      <w:pPr>
        <w:spacing w:after="0" w:line="240" w:lineRule="auto"/>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ab/>
        <w:t>3.Отсутствие ущерба для экологии города.</w:t>
      </w:r>
    </w:p>
    <w:p w:rsidR="00AB7334" w:rsidRPr="00621666" w:rsidRDefault="00AB7334" w:rsidP="00AB733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4. Снижение количества ДТП на 4%.</w:t>
      </w:r>
    </w:p>
    <w:p w:rsidR="00AB7334" w:rsidRPr="00621666" w:rsidRDefault="00AB7334" w:rsidP="00AB733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5. Внесение муниципальных ОТИ и ТС (3 комплекса зданий и сооружений транспортных предприятий, 61 остановочный пункт пассажирского транспорта, 49 автобусов, 17 трамваев) в федеральный Реестр категорированных ОТИ и ТС.</w:t>
      </w:r>
    </w:p>
    <w:p w:rsidR="00AB7334" w:rsidRPr="00621666" w:rsidRDefault="00AB7334" w:rsidP="00AB7334">
      <w:pPr>
        <w:spacing w:after="0" w:line="240" w:lineRule="auto"/>
        <w:rPr>
          <w:rFonts w:ascii="Times New Roman" w:eastAsia="Times New Roman" w:hAnsi="Times New Roman" w:cs="Times New Roman"/>
          <w:b/>
          <w:bCs/>
          <w:sz w:val="28"/>
          <w:szCs w:val="28"/>
          <w:lang w:eastAsia="ru-RU"/>
        </w:rPr>
      </w:pPr>
    </w:p>
    <w:p w:rsidR="00AB7334" w:rsidRPr="00621666" w:rsidRDefault="00AB7334" w:rsidP="00AB7334">
      <w:pPr>
        <w:spacing w:after="0" w:line="240" w:lineRule="auto"/>
        <w:jc w:val="center"/>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4.Перечень мероприятий Программы</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Перечень программных мероприятий, которые предполагается выполнить в результате реализации данной Программы, указан в Приложении.</w:t>
      </w:r>
    </w:p>
    <w:p w:rsidR="00AB7334" w:rsidRPr="00621666" w:rsidRDefault="00AB7334" w:rsidP="00AB7334">
      <w:pPr>
        <w:spacing w:after="0" w:line="240" w:lineRule="auto"/>
        <w:jc w:val="both"/>
        <w:rPr>
          <w:rFonts w:ascii="Times New Roman" w:eastAsia="Times New Roman" w:hAnsi="Times New Roman" w:cs="Times New Roman"/>
          <w:sz w:val="28"/>
          <w:szCs w:val="28"/>
          <w:lang w:eastAsia="ru-RU"/>
        </w:rPr>
      </w:pPr>
    </w:p>
    <w:p w:rsidR="00AB7334" w:rsidRPr="00621666" w:rsidRDefault="00AB7334" w:rsidP="00AB7334">
      <w:pPr>
        <w:spacing w:after="0" w:line="240" w:lineRule="auto"/>
        <w:jc w:val="center"/>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5.Сроки и этапы реализации программы</w:t>
      </w:r>
    </w:p>
    <w:tbl>
      <w:tblPr>
        <w:tblW w:w="1126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4576"/>
        <w:gridCol w:w="1222"/>
        <w:gridCol w:w="1282"/>
        <w:gridCol w:w="1282"/>
        <w:gridCol w:w="1282"/>
        <w:gridCol w:w="916"/>
      </w:tblGrid>
      <w:tr w:rsidR="00AB7334" w:rsidRPr="00621666" w:rsidTr="00AB302C">
        <w:tc>
          <w:tcPr>
            <w:tcW w:w="701" w:type="dxa"/>
            <w:shd w:val="clear" w:color="auto" w:fill="auto"/>
          </w:tcPr>
          <w:p w:rsidR="00AB7334" w:rsidRPr="00621666" w:rsidRDefault="00AB7334" w:rsidP="00AB302C">
            <w:pPr>
              <w:spacing w:after="0" w:line="240" w:lineRule="auto"/>
              <w:jc w:val="center"/>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w:t>
            </w:r>
          </w:p>
          <w:p w:rsidR="00AB7334" w:rsidRPr="00621666" w:rsidRDefault="00AB7334" w:rsidP="00AB302C">
            <w:pPr>
              <w:spacing w:after="0" w:line="240" w:lineRule="auto"/>
              <w:jc w:val="center"/>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п/п</w:t>
            </w:r>
          </w:p>
        </w:tc>
        <w:tc>
          <w:tcPr>
            <w:tcW w:w="4576" w:type="dxa"/>
            <w:shd w:val="clear" w:color="auto" w:fill="auto"/>
          </w:tcPr>
          <w:p w:rsidR="00AB7334" w:rsidRPr="00621666" w:rsidRDefault="00AB7334" w:rsidP="00AB302C">
            <w:pPr>
              <w:spacing w:after="0" w:line="240" w:lineRule="auto"/>
              <w:jc w:val="center"/>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Наименование предприятия</w:t>
            </w:r>
          </w:p>
        </w:tc>
        <w:tc>
          <w:tcPr>
            <w:tcW w:w="1222" w:type="dxa"/>
          </w:tcPr>
          <w:p w:rsidR="00AB7334" w:rsidRPr="00621666" w:rsidRDefault="00AB7334" w:rsidP="00AB302C">
            <w:pPr>
              <w:spacing w:after="0" w:line="240" w:lineRule="auto"/>
              <w:jc w:val="center"/>
              <w:rPr>
                <w:rFonts w:ascii="Times New Roman" w:eastAsia="Times New Roman" w:hAnsi="Times New Roman" w:cs="Times New Roman"/>
                <w:b/>
                <w:bCs/>
                <w:sz w:val="24"/>
                <w:szCs w:val="24"/>
                <w:lang w:eastAsia="ru-RU"/>
              </w:rPr>
            </w:pPr>
            <w:r w:rsidRPr="00621666">
              <w:rPr>
                <w:rFonts w:ascii="Times New Roman" w:eastAsia="Times New Roman" w:hAnsi="Times New Roman" w:cs="Times New Roman"/>
                <w:b/>
                <w:bCs/>
                <w:sz w:val="24"/>
                <w:szCs w:val="24"/>
                <w:lang w:val="en-US" w:eastAsia="ru-RU"/>
              </w:rPr>
              <w:t>I</w:t>
            </w:r>
            <w:r w:rsidRPr="00621666">
              <w:rPr>
                <w:rFonts w:ascii="Times New Roman" w:eastAsia="Times New Roman" w:hAnsi="Times New Roman" w:cs="Times New Roman"/>
                <w:b/>
                <w:bCs/>
                <w:sz w:val="24"/>
                <w:szCs w:val="24"/>
                <w:lang w:eastAsia="ru-RU"/>
              </w:rPr>
              <w:t xml:space="preserve"> кв.</w:t>
            </w:r>
          </w:p>
          <w:p w:rsidR="00AB7334" w:rsidRPr="00621666" w:rsidRDefault="00AB7334" w:rsidP="00AB302C">
            <w:pPr>
              <w:spacing w:after="0" w:line="240" w:lineRule="auto"/>
              <w:jc w:val="center"/>
              <w:rPr>
                <w:rFonts w:ascii="Times New Roman" w:eastAsia="Times New Roman" w:hAnsi="Times New Roman" w:cs="Times New Roman"/>
                <w:b/>
                <w:bCs/>
                <w:sz w:val="24"/>
                <w:szCs w:val="24"/>
                <w:lang w:eastAsia="ru-RU"/>
              </w:rPr>
            </w:pPr>
            <w:r w:rsidRPr="00621666">
              <w:rPr>
                <w:rFonts w:ascii="Times New Roman" w:eastAsia="Times New Roman" w:hAnsi="Times New Roman" w:cs="Times New Roman"/>
                <w:b/>
                <w:bCs/>
                <w:sz w:val="24"/>
                <w:szCs w:val="24"/>
                <w:lang w:eastAsia="ru-RU"/>
              </w:rPr>
              <w:t>(</w:t>
            </w:r>
            <w:proofErr w:type="spellStart"/>
            <w:r w:rsidRPr="00621666">
              <w:rPr>
                <w:rFonts w:ascii="Times New Roman" w:eastAsia="Times New Roman" w:hAnsi="Times New Roman" w:cs="Times New Roman"/>
                <w:b/>
                <w:bCs/>
                <w:sz w:val="24"/>
                <w:szCs w:val="24"/>
                <w:lang w:eastAsia="ru-RU"/>
              </w:rPr>
              <w:t>тыс.руб</w:t>
            </w:r>
            <w:proofErr w:type="spellEnd"/>
            <w:r w:rsidRPr="00621666">
              <w:rPr>
                <w:rFonts w:ascii="Times New Roman" w:eastAsia="Times New Roman" w:hAnsi="Times New Roman" w:cs="Times New Roman"/>
                <w:b/>
                <w:bCs/>
                <w:sz w:val="24"/>
                <w:szCs w:val="24"/>
                <w:lang w:eastAsia="ru-RU"/>
              </w:rPr>
              <w:t>)</w:t>
            </w:r>
          </w:p>
        </w:tc>
        <w:tc>
          <w:tcPr>
            <w:tcW w:w="1282" w:type="dxa"/>
          </w:tcPr>
          <w:p w:rsidR="00AB7334" w:rsidRPr="00621666" w:rsidRDefault="00AB7334" w:rsidP="00AB302C">
            <w:pPr>
              <w:spacing w:after="0" w:line="240" w:lineRule="auto"/>
              <w:jc w:val="center"/>
              <w:rPr>
                <w:rFonts w:ascii="Times New Roman" w:eastAsia="Times New Roman" w:hAnsi="Times New Roman" w:cs="Times New Roman"/>
                <w:b/>
                <w:bCs/>
                <w:sz w:val="24"/>
                <w:szCs w:val="24"/>
                <w:lang w:eastAsia="ru-RU"/>
              </w:rPr>
            </w:pPr>
            <w:r w:rsidRPr="00621666">
              <w:rPr>
                <w:rFonts w:ascii="Times New Roman" w:eastAsia="Times New Roman" w:hAnsi="Times New Roman" w:cs="Times New Roman"/>
                <w:b/>
                <w:bCs/>
                <w:sz w:val="24"/>
                <w:szCs w:val="24"/>
                <w:lang w:val="en-US" w:eastAsia="ru-RU"/>
              </w:rPr>
              <w:t>II</w:t>
            </w:r>
            <w:r w:rsidRPr="00621666">
              <w:rPr>
                <w:rFonts w:ascii="Times New Roman" w:eastAsia="Times New Roman" w:hAnsi="Times New Roman" w:cs="Times New Roman"/>
                <w:b/>
                <w:bCs/>
                <w:sz w:val="24"/>
                <w:szCs w:val="24"/>
                <w:lang w:eastAsia="ru-RU"/>
              </w:rPr>
              <w:t xml:space="preserve"> кв.</w:t>
            </w:r>
          </w:p>
          <w:p w:rsidR="00AB7334" w:rsidRPr="00621666" w:rsidRDefault="00AB7334" w:rsidP="00AB302C">
            <w:pPr>
              <w:spacing w:after="0" w:line="240" w:lineRule="auto"/>
              <w:jc w:val="center"/>
              <w:rPr>
                <w:rFonts w:ascii="Times New Roman" w:eastAsia="Times New Roman" w:hAnsi="Times New Roman" w:cs="Times New Roman"/>
                <w:b/>
                <w:bCs/>
                <w:sz w:val="24"/>
                <w:szCs w:val="24"/>
                <w:lang w:eastAsia="ru-RU"/>
              </w:rPr>
            </w:pPr>
            <w:r w:rsidRPr="00621666">
              <w:rPr>
                <w:rFonts w:ascii="Times New Roman" w:eastAsia="Times New Roman" w:hAnsi="Times New Roman" w:cs="Times New Roman"/>
                <w:b/>
                <w:bCs/>
                <w:sz w:val="24"/>
                <w:szCs w:val="24"/>
                <w:lang w:eastAsia="ru-RU"/>
              </w:rPr>
              <w:t>(</w:t>
            </w:r>
            <w:proofErr w:type="spellStart"/>
            <w:r w:rsidRPr="00621666">
              <w:rPr>
                <w:rFonts w:ascii="Times New Roman" w:eastAsia="Times New Roman" w:hAnsi="Times New Roman" w:cs="Times New Roman"/>
                <w:b/>
                <w:bCs/>
                <w:sz w:val="24"/>
                <w:szCs w:val="24"/>
                <w:lang w:eastAsia="ru-RU"/>
              </w:rPr>
              <w:t>тыс.руб</w:t>
            </w:r>
            <w:proofErr w:type="spellEnd"/>
            <w:r w:rsidRPr="00621666">
              <w:rPr>
                <w:rFonts w:ascii="Times New Roman" w:eastAsia="Times New Roman" w:hAnsi="Times New Roman" w:cs="Times New Roman"/>
                <w:b/>
                <w:bCs/>
                <w:sz w:val="24"/>
                <w:szCs w:val="24"/>
                <w:lang w:eastAsia="ru-RU"/>
              </w:rPr>
              <w:t>.)</w:t>
            </w:r>
          </w:p>
        </w:tc>
        <w:tc>
          <w:tcPr>
            <w:tcW w:w="1282" w:type="dxa"/>
          </w:tcPr>
          <w:p w:rsidR="00AB7334" w:rsidRPr="00621666" w:rsidRDefault="00AB7334" w:rsidP="00AB302C">
            <w:pPr>
              <w:spacing w:after="0" w:line="240" w:lineRule="auto"/>
              <w:jc w:val="center"/>
              <w:rPr>
                <w:rFonts w:ascii="Times New Roman" w:eastAsia="Times New Roman" w:hAnsi="Times New Roman" w:cs="Times New Roman"/>
                <w:b/>
                <w:bCs/>
                <w:sz w:val="24"/>
                <w:szCs w:val="24"/>
                <w:lang w:eastAsia="ru-RU"/>
              </w:rPr>
            </w:pPr>
            <w:r w:rsidRPr="00621666">
              <w:rPr>
                <w:rFonts w:ascii="Times New Roman" w:eastAsia="Times New Roman" w:hAnsi="Times New Roman" w:cs="Times New Roman"/>
                <w:b/>
                <w:bCs/>
                <w:sz w:val="24"/>
                <w:szCs w:val="24"/>
                <w:lang w:val="en-US" w:eastAsia="ru-RU"/>
              </w:rPr>
              <w:t>III</w:t>
            </w:r>
            <w:r w:rsidRPr="00621666">
              <w:rPr>
                <w:rFonts w:ascii="Times New Roman" w:eastAsia="Times New Roman" w:hAnsi="Times New Roman" w:cs="Times New Roman"/>
                <w:b/>
                <w:bCs/>
                <w:sz w:val="24"/>
                <w:szCs w:val="24"/>
                <w:lang w:eastAsia="ru-RU"/>
              </w:rPr>
              <w:t xml:space="preserve"> кв.</w:t>
            </w:r>
          </w:p>
          <w:p w:rsidR="00AB7334" w:rsidRPr="00621666" w:rsidRDefault="00AB7334" w:rsidP="00AB302C">
            <w:pPr>
              <w:spacing w:after="0" w:line="240" w:lineRule="auto"/>
              <w:jc w:val="center"/>
              <w:rPr>
                <w:rFonts w:ascii="Times New Roman" w:eastAsia="Times New Roman" w:hAnsi="Times New Roman" w:cs="Times New Roman"/>
                <w:b/>
                <w:bCs/>
                <w:sz w:val="24"/>
                <w:szCs w:val="24"/>
                <w:lang w:eastAsia="ru-RU"/>
              </w:rPr>
            </w:pPr>
            <w:r w:rsidRPr="00621666">
              <w:rPr>
                <w:rFonts w:ascii="Times New Roman" w:eastAsia="Times New Roman" w:hAnsi="Times New Roman" w:cs="Times New Roman"/>
                <w:b/>
                <w:bCs/>
                <w:sz w:val="24"/>
                <w:szCs w:val="24"/>
                <w:lang w:eastAsia="ru-RU"/>
              </w:rPr>
              <w:t>(</w:t>
            </w:r>
            <w:proofErr w:type="spellStart"/>
            <w:r w:rsidRPr="00621666">
              <w:rPr>
                <w:rFonts w:ascii="Times New Roman" w:eastAsia="Times New Roman" w:hAnsi="Times New Roman" w:cs="Times New Roman"/>
                <w:b/>
                <w:bCs/>
                <w:sz w:val="24"/>
                <w:szCs w:val="24"/>
                <w:lang w:eastAsia="ru-RU"/>
              </w:rPr>
              <w:t>тыс.руб</w:t>
            </w:r>
            <w:proofErr w:type="spellEnd"/>
            <w:r w:rsidRPr="00621666">
              <w:rPr>
                <w:rFonts w:ascii="Times New Roman" w:eastAsia="Times New Roman" w:hAnsi="Times New Roman" w:cs="Times New Roman"/>
                <w:b/>
                <w:bCs/>
                <w:sz w:val="24"/>
                <w:szCs w:val="24"/>
                <w:lang w:eastAsia="ru-RU"/>
              </w:rPr>
              <w:t>.)</w:t>
            </w:r>
          </w:p>
        </w:tc>
        <w:tc>
          <w:tcPr>
            <w:tcW w:w="1282" w:type="dxa"/>
            <w:shd w:val="clear" w:color="auto" w:fill="auto"/>
          </w:tcPr>
          <w:p w:rsidR="00AB7334" w:rsidRPr="00621666" w:rsidRDefault="00AB7334" w:rsidP="00AB302C">
            <w:pPr>
              <w:spacing w:after="0" w:line="240" w:lineRule="auto"/>
              <w:jc w:val="center"/>
              <w:rPr>
                <w:rFonts w:ascii="Times New Roman" w:eastAsia="Times New Roman" w:hAnsi="Times New Roman" w:cs="Times New Roman"/>
                <w:b/>
                <w:bCs/>
                <w:sz w:val="24"/>
                <w:szCs w:val="24"/>
                <w:lang w:eastAsia="ru-RU"/>
              </w:rPr>
            </w:pPr>
            <w:r w:rsidRPr="00621666">
              <w:rPr>
                <w:rFonts w:ascii="Times New Roman" w:eastAsia="Times New Roman" w:hAnsi="Times New Roman" w:cs="Times New Roman"/>
                <w:b/>
                <w:bCs/>
                <w:sz w:val="24"/>
                <w:szCs w:val="24"/>
                <w:lang w:val="en-US" w:eastAsia="ru-RU"/>
              </w:rPr>
              <w:t>IV</w:t>
            </w:r>
            <w:r w:rsidRPr="00621666">
              <w:rPr>
                <w:rFonts w:ascii="Times New Roman" w:eastAsia="Times New Roman" w:hAnsi="Times New Roman" w:cs="Times New Roman"/>
                <w:b/>
                <w:bCs/>
                <w:sz w:val="24"/>
                <w:szCs w:val="24"/>
                <w:lang w:eastAsia="ru-RU"/>
              </w:rPr>
              <w:t xml:space="preserve"> кв.</w:t>
            </w:r>
          </w:p>
          <w:p w:rsidR="00AB7334" w:rsidRPr="00621666" w:rsidRDefault="00AB7334" w:rsidP="00AB302C">
            <w:pPr>
              <w:spacing w:after="0" w:line="240" w:lineRule="auto"/>
              <w:jc w:val="center"/>
              <w:rPr>
                <w:rFonts w:ascii="Times New Roman" w:eastAsia="Times New Roman" w:hAnsi="Times New Roman" w:cs="Times New Roman"/>
                <w:b/>
                <w:bCs/>
                <w:sz w:val="24"/>
                <w:szCs w:val="24"/>
                <w:lang w:eastAsia="ru-RU"/>
              </w:rPr>
            </w:pPr>
            <w:r w:rsidRPr="00621666">
              <w:rPr>
                <w:rFonts w:ascii="Times New Roman" w:eastAsia="Times New Roman" w:hAnsi="Times New Roman" w:cs="Times New Roman"/>
                <w:b/>
                <w:bCs/>
                <w:sz w:val="24"/>
                <w:szCs w:val="24"/>
                <w:lang w:eastAsia="ru-RU"/>
              </w:rPr>
              <w:t>(</w:t>
            </w:r>
            <w:proofErr w:type="spellStart"/>
            <w:r w:rsidRPr="00621666">
              <w:rPr>
                <w:rFonts w:ascii="Times New Roman" w:eastAsia="Times New Roman" w:hAnsi="Times New Roman" w:cs="Times New Roman"/>
                <w:b/>
                <w:bCs/>
                <w:sz w:val="24"/>
                <w:szCs w:val="24"/>
                <w:lang w:eastAsia="ru-RU"/>
              </w:rPr>
              <w:t>тыс.руб</w:t>
            </w:r>
            <w:proofErr w:type="spellEnd"/>
            <w:r w:rsidRPr="00621666">
              <w:rPr>
                <w:rFonts w:ascii="Times New Roman" w:eastAsia="Times New Roman" w:hAnsi="Times New Roman" w:cs="Times New Roman"/>
                <w:b/>
                <w:bCs/>
                <w:sz w:val="24"/>
                <w:szCs w:val="24"/>
                <w:lang w:eastAsia="ru-RU"/>
              </w:rPr>
              <w:t>.)</w:t>
            </w:r>
          </w:p>
        </w:tc>
        <w:tc>
          <w:tcPr>
            <w:tcW w:w="916" w:type="dxa"/>
            <w:shd w:val="clear" w:color="auto" w:fill="auto"/>
          </w:tcPr>
          <w:p w:rsidR="00AB7334" w:rsidRPr="00621666" w:rsidRDefault="00AB7334" w:rsidP="00AB302C">
            <w:pPr>
              <w:spacing w:after="0" w:line="240" w:lineRule="auto"/>
              <w:jc w:val="center"/>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2015 г.</w:t>
            </w:r>
          </w:p>
        </w:tc>
      </w:tr>
      <w:tr w:rsidR="00AB7334" w:rsidRPr="00621666" w:rsidTr="00AB302C">
        <w:trPr>
          <w:trHeight w:val="2335"/>
        </w:trPr>
        <w:tc>
          <w:tcPr>
            <w:tcW w:w="701" w:type="dxa"/>
            <w:shd w:val="clear" w:color="auto" w:fill="auto"/>
          </w:tcPr>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lastRenderedPageBreak/>
              <w:t>1</w:t>
            </w:r>
          </w:p>
        </w:tc>
        <w:tc>
          <w:tcPr>
            <w:tcW w:w="4576" w:type="dxa"/>
            <w:shd w:val="clear" w:color="auto" w:fill="auto"/>
          </w:tcPr>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 xml:space="preserve">Основные мероприятия по </w:t>
            </w:r>
            <w:proofErr w:type="spellStart"/>
            <w:r w:rsidRPr="00621666">
              <w:rPr>
                <w:rFonts w:ascii="Times New Roman" w:eastAsia="Times New Roman" w:hAnsi="Times New Roman" w:cs="Times New Roman"/>
                <w:bCs/>
                <w:sz w:val="28"/>
                <w:szCs w:val="28"/>
                <w:lang w:eastAsia="ru-RU"/>
              </w:rPr>
              <w:t>горэлектротранспорту</w:t>
            </w:r>
            <w:proofErr w:type="spellEnd"/>
            <w:r w:rsidRPr="00621666">
              <w:rPr>
                <w:rFonts w:ascii="Times New Roman" w:eastAsia="Times New Roman" w:hAnsi="Times New Roman" w:cs="Times New Roman"/>
                <w:bCs/>
                <w:sz w:val="28"/>
                <w:szCs w:val="28"/>
                <w:lang w:eastAsia="ru-RU"/>
              </w:rPr>
              <w:t xml:space="preserve"> (МУП «</w:t>
            </w:r>
            <w:proofErr w:type="spellStart"/>
            <w:r w:rsidRPr="00621666">
              <w:rPr>
                <w:rFonts w:ascii="Times New Roman" w:eastAsia="Times New Roman" w:hAnsi="Times New Roman" w:cs="Times New Roman"/>
                <w:bCs/>
                <w:sz w:val="28"/>
                <w:szCs w:val="28"/>
                <w:lang w:eastAsia="ru-RU"/>
              </w:rPr>
              <w:t>ВладЭлектроТранс</w:t>
            </w:r>
            <w:proofErr w:type="spellEnd"/>
            <w:r w:rsidRPr="00621666">
              <w:rPr>
                <w:rFonts w:ascii="Times New Roman" w:eastAsia="Times New Roman" w:hAnsi="Times New Roman" w:cs="Times New Roman"/>
                <w:bCs/>
                <w:sz w:val="28"/>
                <w:szCs w:val="28"/>
                <w:lang w:eastAsia="ru-RU"/>
              </w:rPr>
              <w:t>»), в том числе:</w:t>
            </w: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-возмещение убытков от деятельности предприятия</w:t>
            </w:r>
          </w:p>
        </w:tc>
        <w:tc>
          <w:tcPr>
            <w:tcW w:w="1222" w:type="dxa"/>
          </w:tcPr>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16000</w:t>
            </w: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tc>
        <w:tc>
          <w:tcPr>
            <w:tcW w:w="1282" w:type="dxa"/>
          </w:tcPr>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16000</w:t>
            </w: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tc>
        <w:tc>
          <w:tcPr>
            <w:tcW w:w="1282" w:type="dxa"/>
          </w:tcPr>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16000</w:t>
            </w: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tc>
        <w:tc>
          <w:tcPr>
            <w:tcW w:w="1282" w:type="dxa"/>
            <w:shd w:val="clear" w:color="auto" w:fill="auto"/>
          </w:tcPr>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16000</w:t>
            </w: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tc>
        <w:tc>
          <w:tcPr>
            <w:tcW w:w="916" w:type="dxa"/>
            <w:shd w:val="clear" w:color="auto" w:fill="auto"/>
          </w:tcPr>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p>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64000</w:t>
            </w:r>
          </w:p>
          <w:p w:rsidR="00AB7334" w:rsidRPr="00621666" w:rsidRDefault="00AB7334" w:rsidP="00AB302C">
            <w:pPr>
              <w:spacing w:after="0" w:line="240" w:lineRule="auto"/>
              <w:jc w:val="both"/>
              <w:rPr>
                <w:rFonts w:ascii="Times New Roman" w:eastAsia="Times New Roman" w:hAnsi="Times New Roman" w:cs="Times New Roman"/>
                <w:b/>
                <w:bCs/>
                <w:sz w:val="28"/>
                <w:szCs w:val="28"/>
                <w:lang w:eastAsia="ru-RU"/>
              </w:rPr>
            </w:pPr>
          </w:p>
        </w:tc>
      </w:tr>
      <w:tr w:rsidR="00AB7334" w:rsidRPr="00621666" w:rsidTr="00AB302C">
        <w:tc>
          <w:tcPr>
            <w:tcW w:w="701" w:type="dxa"/>
            <w:shd w:val="clear" w:color="auto" w:fill="auto"/>
          </w:tcPr>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2</w:t>
            </w:r>
          </w:p>
        </w:tc>
        <w:tc>
          <w:tcPr>
            <w:tcW w:w="4576" w:type="dxa"/>
            <w:shd w:val="clear" w:color="auto" w:fill="auto"/>
          </w:tcPr>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Основные мероприятия по обеспечению транспортной безопасности</w:t>
            </w:r>
          </w:p>
        </w:tc>
        <w:tc>
          <w:tcPr>
            <w:tcW w:w="1222" w:type="dxa"/>
          </w:tcPr>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 xml:space="preserve">    250</w:t>
            </w:r>
          </w:p>
        </w:tc>
        <w:tc>
          <w:tcPr>
            <w:tcW w:w="1282" w:type="dxa"/>
          </w:tcPr>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 xml:space="preserve">        х</w:t>
            </w:r>
          </w:p>
        </w:tc>
        <w:tc>
          <w:tcPr>
            <w:tcW w:w="1282" w:type="dxa"/>
          </w:tcPr>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 xml:space="preserve">    500</w:t>
            </w:r>
          </w:p>
        </w:tc>
        <w:tc>
          <w:tcPr>
            <w:tcW w:w="1282" w:type="dxa"/>
            <w:shd w:val="clear" w:color="auto" w:fill="auto"/>
          </w:tcPr>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 xml:space="preserve">    250</w:t>
            </w:r>
          </w:p>
        </w:tc>
        <w:tc>
          <w:tcPr>
            <w:tcW w:w="916" w:type="dxa"/>
            <w:shd w:val="clear" w:color="auto" w:fill="auto"/>
          </w:tcPr>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 xml:space="preserve">  1000</w:t>
            </w:r>
          </w:p>
        </w:tc>
      </w:tr>
      <w:tr w:rsidR="00AB7334" w:rsidRPr="00621666" w:rsidTr="00AB302C">
        <w:tc>
          <w:tcPr>
            <w:tcW w:w="701" w:type="dxa"/>
            <w:shd w:val="clear" w:color="auto" w:fill="auto"/>
          </w:tcPr>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3</w:t>
            </w:r>
          </w:p>
        </w:tc>
        <w:tc>
          <w:tcPr>
            <w:tcW w:w="4576" w:type="dxa"/>
            <w:shd w:val="clear" w:color="auto" w:fill="auto"/>
          </w:tcPr>
          <w:p w:rsidR="00AB7334" w:rsidRPr="00621666" w:rsidRDefault="00AB7334" w:rsidP="00AB302C">
            <w:pPr>
              <w:spacing w:after="0" w:line="240" w:lineRule="auto"/>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Финансовое обеспечение всей программы, в том числе бюджетных вложений</w:t>
            </w:r>
          </w:p>
        </w:tc>
        <w:tc>
          <w:tcPr>
            <w:tcW w:w="1222" w:type="dxa"/>
          </w:tcPr>
          <w:p w:rsidR="00AB7334" w:rsidRPr="00621666" w:rsidRDefault="00AB7334" w:rsidP="00AB302C">
            <w:pPr>
              <w:spacing w:after="0" w:line="240" w:lineRule="auto"/>
              <w:jc w:val="both"/>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16250</w:t>
            </w:r>
          </w:p>
        </w:tc>
        <w:tc>
          <w:tcPr>
            <w:tcW w:w="1282" w:type="dxa"/>
          </w:tcPr>
          <w:p w:rsidR="00AB7334" w:rsidRPr="00621666" w:rsidRDefault="00AB7334" w:rsidP="00AB302C">
            <w:pPr>
              <w:spacing w:after="0" w:line="240" w:lineRule="auto"/>
              <w:jc w:val="both"/>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16000</w:t>
            </w:r>
          </w:p>
        </w:tc>
        <w:tc>
          <w:tcPr>
            <w:tcW w:w="1282" w:type="dxa"/>
          </w:tcPr>
          <w:p w:rsidR="00AB7334" w:rsidRPr="00621666" w:rsidRDefault="00AB7334" w:rsidP="00AB302C">
            <w:pPr>
              <w:spacing w:after="0" w:line="240" w:lineRule="auto"/>
              <w:jc w:val="both"/>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16500</w:t>
            </w:r>
          </w:p>
        </w:tc>
        <w:tc>
          <w:tcPr>
            <w:tcW w:w="1282" w:type="dxa"/>
            <w:shd w:val="clear" w:color="auto" w:fill="auto"/>
          </w:tcPr>
          <w:p w:rsidR="00AB7334" w:rsidRPr="00621666" w:rsidRDefault="00AB7334" w:rsidP="00AB302C">
            <w:pPr>
              <w:spacing w:after="0" w:line="240" w:lineRule="auto"/>
              <w:jc w:val="both"/>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16250</w:t>
            </w:r>
          </w:p>
        </w:tc>
        <w:tc>
          <w:tcPr>
            <w:tcW w:w="916" w:type="dxa"/>
            <w:shd w:val="clear" w:color="auto" w:fill="auto"/>
          </w:tcPr>
          <w:p w:rsidR="00AB7334" w:rsidRPr="00621666" w:rsidRDefault="00AB7334" w:rsidP="00AB302C">
            <w:pPr>
              <w:spacing w:after="0" w:line="240" w:lineRule="auto"/>
              <w:jc w:val="both"/>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65000</w:t>
            </w:r>
          </w:p>
        </w:tc>
      </w:tr>
    </w:tbl>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sectPr w:rsidR="00AB7334" w:rsidRPr="00621666">
          <w:headerReference w:type="default" r:id="rId6"/>
          <w:pgSz w:w="11906" w:h="16838"/>
          <w:pgMar w:top="1134" w:right="1134" w:bottom="1134" w:left="1080" w:header="709" w:footer="709" w:gutter="0"/>
          <w:pgNumType w:start="2"/>
          <w:cols w:space="720"/>
        </w:sectPr>
      </w:pPr>
    </w:p>
    <w:p w:rsidR="00AB7334" w:rsidRPr="00621666" w:rsidRDefault="00AB7334" w:rsidP="00AB7334">
      <w:pPr>
        <w:spacing w:after="0" w:line="240" w:lineRule="auto"/>
        <w:ind w:left="2400"/>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lastRenderedPageBreak/>
        <w:t>6.Механизм реализации программы</w:t>
      </w:r>
    </w:p>
    <w:p w:rsidR="00AB7334" w:rsidRPr="00621666" w:rsidRDefault="00AB7334" w:rsidP="00AB7334">
      <w:pPr>
        <w:spacing w:after="0" w:line="240" w:lineRule="auto"/>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ab/>
        <w:t>Организацию и управление всем комплексом работ по реализации Программы осуществляет МУП «</w:t>
      </w:r>
      <w:proofErr w:type="spellStart"/>
      <w:r w:rsidRPr="00621666">
        <w:rPr>
          <w:rFonts w:ascii="Times New Roman" w:eastAsia="Times New Roman" w:hAnsi="Times New Roman" w:cs="Times New Roman"/>
          <w:sz w:val="28"/>
          <w:szCs w:val="28"/>
          <w:lang w:eastAsia="ru-RU"/>
        </w:rPr>
        <w:t>ВладЭлектроТранс</w:t>
      </w:r>
      <w:proofErr w:type="spellEnd"/>
      <w:r w:rsidRPr="00621666">
        <w:rPr>
          <w:rFonts w:ascii="Times New Roman" w:eastAsia="Times New Roman" w:hAnsi="Times New Roman" w:cs="Times New Roman"/>
          <w:sz w:val="28"/>
          <w:szCs w:val="28"/>
          <w:lang w:eastAsia="ru-RU"/>
        </w:rPr>
        <w:t>» и по мере необходимости готовит предложения по корректировке программных мероприятий, а также является исполнителем данной Программы.</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Контроль над ходом реализации Программы осуществляет координирующий орган – Управление транспорта и организации дорожного движения АМС </w:t>
      </w:r>
      <w:proofErr w:type="spellStart"/>
      <w:r w:rsidRPr="00621666">
        <w:rPr>
          <w:rFonts w:ascii="Times New Roman" w:eastAsia="Times New Roman" w:hAnsi="Times New Roman" w:cs="Times New Roman"/>
          <w:sz w:val="28"/>
          <w:szCs w:val="28"/>
          <w:lang w:eastAsia="ru-RU"/>
        </w:rPr>
        <w:t>г.Владикавказа</w:t>
      </w:r>
      <w:proofErr w:type="spellEnd"/>
      <w:r w:rsidRPr="00621666">
        <w:rPr>
          <w:rFonts w:ascii="Times New Roman" w:eastAsia="Times New Roman" w:hAnsi="Times New Roman" w:cs="Times New Roman"/>
          <w:sz w:val="28"/>
          <w:szCs w:val="28"/>
          <w:lang w:eastAsia="ru-RU"/>
        </w:rPr>
        <w:t xml:space="preserve">. </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Текущее управление Программой и оперативный контроль за ходом ее реализации обеспечивает руководитель Программы совместно с разработчиком Программы.</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Исполнитель Программы представляет ежеквартальный и ежегодный отчет об исполнении Программы.</w:t>
      </w:r>
    </w:p>
    <w:p w:rsidR="00AB7334" w:rsidRPr="00621666" w:rsidRDefault="00AB7334" w:rsidP="00AB7334">
      <w:pPr>
        <w:spacing w:after="0" w:line="240" w:lineRule="auto"/>
        <w:ind w:firstLine="708"/>
        <w:jc w:val="both"/>
        <w:rPr>
          <w:rFonts w:ascii="Times New Roman" w:eastAsia="Calibri" w:hAnsi="Times New Roman" w:cs="Times New Roman"/>
          <w:sz w:val="28"/>
          <w:szCs w:val="28"/>
          <w:lang w:eastAsia="ru-RU"/>
        </w:rPr>
      </w:pPr>
      <w:r w:rsidRPr="00621666">
        <w:rPr>
          <w:rFonts w:ascii="Times New Roman" w:eastAsia="Calibri" w:hAnsi="Times New Roman" w:cs="Times New Roman"/>
          <w:sz w:val="28"/>
          <w:szCs w:val="28"/>
          <w:lang w:eastAsia="ru-RU"/>
        </w:rPr>
        <w:t xml:space="preserve">В части реализации мероприятий Программы по обеспечению транспортной безопасности УМИЗРАГ АМС </w:t>
      </w:r>
      <w:proofErr w:type="spellStart"/>
      <w:r w:rsidRPr="00621666">
        <w:rPr>
          <w:rFonts w:ascii="Times New Roman" w:eastAsia="Calibri" w:hAnsi="Times New Roman" w:cs="Times New Roman"/>
          <w:sz w:val="28"/>
          <w:szCs w:val="28"/>
          <w:lang w:eastAsia="ru-RU"/>
        </w:rPr>
        <w:t>г.Владикавказа</w:t>
      </w:r>
      <w:proofErr w:type="spellEnd"/>
      <w:r w:rsidRPr="00621666">
        <w:rPr>
          <w:rFonts w:ascii="Times New Roman" w:eastAsia="Calibri" w:hAnsi="Times New Roman" w:cs="Times New Roman"/>
          <w:sz w:val="28"/>
          <w:szCs w:val="28"/>
          <w:lang w:eastAsia="ru-RU"/>
        </w:rPr>
        <w:t>, являющееся с</w:t>
      </w:r>
      <w:r w:rsidRPr="00621666">
        <w:rPr>
          <w:rFonts w:ascii="Times New Roman" w:eastAsia="Times New Roman" w:hAnsi="Times New Roman" w:cs="Times New Roman"/>
          <w:sz w:val="28"/>
          <w:szCs w:val="28"/>
          <w:lang w:eastAsia="ru-RU"/>
        </w:rPr>
        <w:t>убъектом транспортной инфраструктуры (владельцем ОТИ и ТС),</w:t>
      </w:r>
      <w:r w:rsidRPr="00621666">
        <w:rPr>
          <w:rFonts w:ascii="Times New Roman" w:eastAsia="Calibri" w:hAnsi="Times New Roman" w:cs="Times New Roman"/>
          <w:sz w:val="28"/>
          <w:szCs w:val="28"/>
          <w:lang w:eastAsia="ru-RU"/>
        </w:rPr>
        <w:t xml:space="preserve"> по итогам конкурса заключает с победившей</w:t>
      </w:r>
      <w:r w:rsidRPr="00621666">
        <w:rPr>
          <w:rFonts w:ascii="Times New Roman" w:eastAsia="Times New Roman" w:hAnsi="Times New Roman" w:cs="Times New Roman"/>
          <w:sz w:val="28"/>
          <w:szCs w:val="28"/>
          <w:lang w:eastAsia="ru-RU"/>
        </w:rPr>
        <w:t xml:space="preserve"> специализированной организацией договор на выполнение работ по категорированию ОТИ и ТС и оценке их уязвимости. Необходимую исходную документацию подготавливают муниципальные унитарные предприятия «</w:t>
      </w:r>
      <w:proofErr w:type="spellStart"/>
      <w:r w:rsidRPr="00621666">
        <w:rPr>
          <w:rFonts w:ascii="Times New Roman" w:eastAsia="Times New Roman" w:hAnsi="Times New Roman" w:cs="Times New Roman"/>
          <w:sz w:val="28"/>
          <w:szCs w:val="28"/>
          <w:lang w:eastAsia="ru-RU"/>
        </w:rPr>
        <w:t>ВладГорТранс</w:t>
      </w:r>
      <w:proofErr w:type="spellEnd"/>
      <w:r w:rsidRPr="00621666">
        <w:rPr>
          <w:rFonts w:ascii="Times New Roman" w:eastAsia="Times New Roman" w:hAnsi="Times New Roman" w:cs="Times New Roman"/>
          <w:sz w:val="28"/>
          <w:szCs w:val="28"/>
          <w:lang w:eastAsia="ru-RU"/>
        </w:rPr>
        <w:t>», «</w:t>
      </w:r>
      <w:proofErr w:type="spellStart"/>
      <w:r w:rsidRPr="00621666">
        <w:rPr>
          <w:rFonts w:ascii="Times New Roman" w:eastAsia="Times New Roman" w:hAnsi="Times New Roman" w:cs="Times New Roman"/>
          <w:sz w:val="28"/>
          <w:szCs w:val="28"/>
          <w:lang w:eastAsia="ru-RU"/>
        </w:rPr>
        <w:t>ВладАвтоТранс</w:t>
      </w:r>
      <w:proofErr w:type="spellEnd"/>
      <w:r w:rsidRPr="00621666">
        <w:rPr>
          <w:rFonts w:ascii="Times New Roman" w:eastAsia="Times New Roman" w:hAnsi="Times New Roman" w:cs="Times New Roman"/>
          <w:sz w:val="28"/>
          <w:szCs w:val="28"/>
          <w:lang w:eastAsia="ru-RU"/>
        </w:rPr>
        <w:t>» и «</w:t>
      </w:r>
      <w:proofErr w:type="spellStart"/>
      <w:r w:rsidRPr="00621666">
        <w:rPr>
          <w:rFonts w:ascii="Times New Roman" w:eastAsia="Times New Roman" w:hAnsi="Times New Roman" w:cs="Times New Roman"/>
          <w:sz w:val="28"/>
          <w:szCs w:val="28"/>
          <w:lang w:eastAsia="ru-RU"/>
        </w:rPr>
        <w:t>ВладЭлектроТранс</w:t>
      </w:r>
      <w:proofErr w:type="spellEnd"/>
      <w:r w:rsidRPr="00621666">
        <w:rPr>
          <w:rFonts w:ascii="Times New Roman" w:eastAsia="Times New Roman" w:hAnsi="Times New Roman" w:cs="Times New Roman"/>
          <w:sz w:val="28"/>
          <w:szCs w:val="28"/>
          <w:lang w:eastAsia="ru-RU"/>
        </w:rPr>
        <w:t xml:space="preserve">». </w:t>
      </w:r>
    </w:p>
    <w:p w:rsidR="00AB7334" w:rsidRPr="00621666" w:rsidRDefault="00AB7334" w:rsidP="00AB7334">
      <w:pPr>
        <w:spacing w:after="0" w:line="240" w:lineRule="auto"/>
        <w:ind w:firstLine="708"/>
        <w:jc w:val="both"/>
        <w:rPr>
          <w:rFonts w:ascii="Times New Roman" w:eastAsia="Calibri" w:hAnsi="Times New Roman" w:cs="Times New Roman"/>
          <w:sz w:val="28"/>
          <w:szCs w:val="28"/>
          <w:lang w:eastAsia="ru-RU"/>
        </w:rPr>
      </w:pPr>
    </w:p>
    <w:p w:rsidR="00AB7334" w:rsidRPr="00621666" w:rsidRDefault="00AB7334" w:rsidP="00AB7334">
      <w:pPr>
        <w:spacing w:after="0" w:line="240" w:lineRule="auto"/>
        <w:jc w:val="center"/>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7.Ресурсное обеспечения Программы</w:t>
      </w:r>
    </w:p>
    <w:p w:rsidR="00AB7334" w:rsidRPr="00621666" w:rsidRDefault="00AB7334" w:rsidP="00AB7334">
      <w:pPr>
        <w:spacing w:after="0" w:line="240" w:lineRule="auto"/>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ab/>
        <w:t xml:space="preserve">Реализация Программы планируется за счет средств бюджета </w:t>
      </w:r>
      <w:proofErr w:type="spellStart"/>
      <w:r w:rsidRPr="00621666">
        <w:rPr>
          <w:rFonts w:ascii="Times New Roman" w:eastAsia="Times New Roman" w:hAnsi="Times New Roman" w:cs="Times New Roman"/>
          <w:sz w:val="28"/>
          <w:szCs w:val="28"/>
          <w:lang w:eastAsia="ru-RU"/>
        </w:rPr>
        <w:t>г.Владикавказа</w:t>
      </w:r>
      <w:proofErr w:type="spellEnd"/>
      <w:r w:rsidRPr="00621666">
        <w:rPr>
          <w:rFonts w:ascii="Times New Roman" w:eastAsia="Times New Roman" w:hAnsi="Times New Roman" w:cs="Times New Roman"/>
          <w:sz w:val="28"/>
          <w:szCs w:val="28"/>
          <w:lang w:eastAsia="ru-RU"/>
        </w:rPr>
        <w:t xml:space="preserve">, общий объем ассигнований составит 65000 тысяч рублей. </w:t>
      </w:r>
    </w:p>
    <w:p w:rsidR="00AB7334" w:rsidRPr="00621666" w:rsidRDefault="00AB7334" w:rsidP="00AB7334">
      <w:pPr>
        <w:spacing w:after="0" w:line="240" w:lineRule="auto"/>
        <w:ind w:firstLine="708"/>
        <w:jc w:val="both"/>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sz w:val="28"/>
          <w:szCs w:val="28"/>
          <w:lang w:eastAsia="ru-RU"/>
        </w:rPr>
        <w:t>Для поддержания функционирования предприятия необходимо покрытие убытков от деятельности предприятия.</w:t>
      </w:r>
    </w:p>
    <w:p w:rsidR="00AB7334" w:rsidRPr="00621666" w:rsidRDefault="00AB7334" w:rsidP="00AB7334">
      <w:pPr>
        <w:spacing w:after="0" w:line="240" w:lineRule="auto"/>
        <w:jc w:val="both"/>
        <w:rPr>
          <w:rFonts w:ascii="Times New Roman" w:eastAsia="Times New Roman" w:hAnsi="Times New Roman" w:cs="Times New Roman"/>
          <w:sz w:val="28"/>
          <w:szCs w:val="28"/>
          <w:lang w:eastAsia="ru-RU"/>
        </w:rPr>
      </w:pPr>
    </w:p>
    <w:p w:rsidR="00AB7334" w:rsidRPr="00621666" w:rsidRDefault="00AB7334" w:rsidP="00AB7334">
      <w:pPr>
        <w:spacing w:after="0" w:line="240" w:lineRule="auto"/>
        <w:jc w:val="center"/>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8.Управление реализацией Программы и контроль ее исполнения</w:t>
      </w:r>
    </w:p>
    <w:p w:rsidR="00AB7334" w:rsidRPr="00621666" w:rsidRDefault="00AB7334" w:rsidP="00AB7334">
      <w:pPr>
        <w:spacing w:after="0" w:line="240" w:lineRule="auto"/>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ab/>
        <w:t xml:space="preserve">Общее руководство и координацию исполнения Программы осуществляет Управление транспорта и организации дорожного движения АМС </w:t>
      </w:r>
      <w:proofErr w:type="spellStart"/>
      <w:r w:rsidRPr="00621666">
        <w:rPr>
          <w:rFonts w:ascii="Times New Roman" w:eastAsia="Times New Roman" w:hAnsi="Times New Roman" w:cs="Times New Roman"/>
          <w:sz w:val="28"/>
          <w:szCs w:val="28"/>
          <w:lang w:eastAsia="ru-RU"/>
        </w:rPr>
        <w:t>г.Владикавказа</w:t>
      </w:r>
      <w:proofErr w:type="spellEnd"/>
      <w:r w:rsidRPr="00621666">
        <w:rPr>
          <w:rFonts w:ascii="Times New Roman" w:eastAsia="Times New Roman" w:hAnsi="Times New Roman" w:cs="Times New Roman"/>
          <w:sz w:val="28"/>
          <w:szCs w:val="28"/>
          <w:lang w:eastAsia="ru-RU"/>
        </w:rPr>
        <w:t>.</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Координаторы Программы осуществляют мониторинг программных мероприятий и представляют в Управление экономики АМС </w:t>
      </w:r>
      <w:proofErr w:type="spellStart"/>
      <w:r w:rsidRPr="00621666">
        <w:rPr>
          <w:rFonts w:ascii="Times New Roman" w:eastAsia="Times New Roman" w:hAnsi="Times New Roman" w:cs="Times New Roman"/>
          <w:sz w:val="28"/>
          <w:szCs w:val="28"/>
          <w:lang w:eastAsia="ru-RU"/>
        </w:rPr>
        <w:t>г.Владикавказа</w:t>
      </w:r>
      <w:proofErr w:type="spellEnd"/>
      <w:r w:rsidRPr="00621666">
        <w:rPr>
          <w:rFonts w:ascii="Times New Roman" w:eastAsia="Times New Roman" w:hAnsi="Times New Roman" w:cs="Times New Roman"/>
          <w:sz w:val="28"/>
          <w:szCs w:val="28"/>
          <w:lang w:eastAsia="ru-RU"/>
        </w:rPr>
        <w:t xml:space="preserve"> ежеквартальные отчеты о ходе и результатах реализации Программы.</w:t>
      </w:r>
    </w:p>
    <w:p w:rsidR="00AB7334" w:rsidRPr="00621666" w:rsidRDefault="00AB7334" w:rsidP="00AB7334">
      <w:pPr>
        <w:spacing w:after="0" w:line="240" w:lineRule="auto"/>
        <w:ind w:firstLine="708"/>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Контроль за реализацией Программы осуществляется в соответствии с действующим законодательством, в том числе в соответствии с Порядком разработки и мониторинга исполнения муниципальных программ и ведомственных целевых программ </w:t>
      </w:r>
      <w:proofErr w:type="spellStart"/>
      <w:r w:rsidRPr="00621666">
        <w:rPr>
          <w:rFonts w:ascii="Times New Roman" w:eastAsia="Times New Roman" w:hAnsi="Times New Roman" w:cs="Times New Roman"/>
          <w:sz w:val="28"/>
          <w:szCs w:val="28"/>
          <w:lang w:eastAsia="ru-RU"/>
        </w:rPr>
        <w:t>г.Владикавказа</w:t>
      </w:r>
      <w:proofErr w:type="spellEnd"/>
      <w:r w:rsidRPr="00621666">
        <w:rPr>
          <w:rFonts w:ascii="Times New Roman" w:eastAsia="Times New Roman" w:hAnsi="Times New Roman" w:cs="Times New Roman"/>
          <w:sz w:val="28"/>
          <w:szCs w:val="28"/>
          <w:lang w:eastAsia="ru-RU"/>
        </w:rPr>
        <w:t>.</w:t>
      </w:r>
    </w:p>
    <w:p w:rsidR="00AB7334" w:rsidRPr="00621666" w:rsidRDefault="00AB7334" w:rsidP="00AB7334">
      <w:pPr>
        <w:spacing w:after="0" w:line="240" w:lineRule="auto"/>
        <w:rPr>
          <w:rFonts w:ascii="Times New Roman" w:eastAsia="Times New Roman" w:hAnsi="Times New Roman" w:cs="Times New Roman"/>
          <w:b/>
          <w:bCs/>
          <w:sz w:val="28"/>
          <w:szCs w:val="28"/>
          <w:lang w:eastAsia="ru-RU"/>
        </w:rPr>
      </w:pPr>
    </w:p>
    <w:p w:rsidR="00AB7334" w:rsidRPr="00621666" w:rsidRDefault="00AB7334" w:rsidP="00AB7334">
      <w:pPr>
        <w:spacing w:after="0" w:line="240" w:lineRule="auto"/>
        <w:jc w:val="center"/>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9.Оценка эффективности реализации Программы</w:t>
      </w:r>
    </w:p>
    <w:p w:rsidR="00AB7334" w:rsidRPr="00621666" w:rsidRDefault="00AB7334" w:rsidP="00AB7334">
      <w:pPr>
        <w:spacing w:after="0" w:line="240" w:lineRule="auto"/>
        <w:ind w:firstLine="708"/>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 xml:space="preserve">Данная Программа составлена в соответствии с Порядком разработки и мониторинга исполнения муниципальных программ и ведомственных </w:t>
      </w:r>
      <w:r w:rsidRPr="00621666">
        <w:rPr>
          <w:rFonts w:ascii="Times New Roman" w:eastAsia="Times New Roman" w:hAnsi="Times New Roman" w:cs="Times New Roman"/>
          <w:bCs/>
          <w:sz w:val="28"/>
          <w:szCs w:val="28"/>
          <w:lang w:eastAsia="ru-RU"/>
        </w:rPr>
        <w:lastRenderedPageBreak/>
        <w:t xml:space="preserve">целевых программ </w:t>
      </w:r>
      <w:proofErr w:type="spellStart"/>
      <w:r w:rsidRPr="00621666">
        <w:rPr>
          <w:rFonts w:ascii="Times New Roman" w:eastAsia="Times New Roman" w:hAnsi="Times New Roman" w:cs="Times New Roman"/>
          <w:bCs/>
          <w:sz w:val="28"/>
          <w:szCs w:val="28"/>
          <w:lang w:eastAsia="ru-RU"/>
        </w:rPr>
        <w:t>г.Владикавказа</w:t>
      </w:r>
      <w:proofErr w:type="spellEnd"/>
      <w:r w:rsidRPr="00621666">
        <w:rPr>
          <w:rFonts w:ascii="Times New Roman" w:eastAsia="Times New Roman" w:hAnsi="Times New Roman" w:cs="Times New Roman"/>
          <w:bCs/>
          <w:sz w:val="28"/>
          <w:szCs w:val="28"/>
          <w:lang w:eastAsia="ru-RU"/>
        </w:rPr>
        <w:t>, утвержденным постановлением АМС Владикавказа от 26.09.2013 №2321.</w:t>
      </w:r>
    </w:p>
    <w:p w:rsidR="00AB7334" w:rsidRPr="00621666" w:rsidRDefault="00AB7334" w:rsidP="00AB7334">
      <w:pPr>
        <w:spacing w:after="0" w:line="240" w:lineRule="auto"/>
        <w:ind w:firstLine="708"/>
        <w:jc w:val="both"/>
        <w:rPr>
          <w:rFonts w:ascii="Times New Roman" w:eastAsia="Times New Roman" w:hAnsi="Times New Roman" w:cs="Times New Roman"/>
          <w:bCs/>
          <w:sz w:val="28"/>
          <w:szCs w:val="28"/>
          <w:lang w:eastAsia="ru-RU"/>
        </w:rPr>
      </w:pPr>
      <w:r w:rsidRPr="00621666">
        <w:rPr>
          <w:rFonts w:ascii="Times New Roman" w:eastAsia="Times New Roman" w:hAnsi="Times New Roman" w:cs="Times New Roman"/>
          <w:bCs/>
          <w:sz w:val="28"/>
          <w:szCs w:val="28"/>
          <w:lang w:eastAsia="ru-RU"/>
        </w:rPr>
        <w:t xml:space="preserve">Программа разработана </w:t>
      </w:r>
      <w:r w:rsidRPr="00621666">
        <w:rPr>
          <w:rFonts w:ascii="Times New Roman" w:eastAsia="Times New Roman" w:hAnsi="Times New Roman" w:cs="Times New Roman"/>
          <w:sz w:val="27"/>
          <w:szCs w:val="27"/>
          <w:lang w:eastAsia="ru-RU"/>
        </w:rPr>
        <w:t xml:space="preserve">Управлением транспорта и организации дорожного движения АМС </w:t>
      </w:r>
      <w:proofErr w:type="spellStart"/>
      <w:r w:rsidRPr="00621666">
        <w:rPr>
          <w:rFonts w:ascii="Times New Roman" w:eastAsia="Times New Roman" w:hAnsi="Times New Roman" w:cs="Times New Roman"/>
          <w:sz w:val="27"/>
          <w:szCs w:val="27"/>
          <w:lang w:eastAsia="ru-RU"/>
        </w:rPr>
        <w:t>г.Владикавказа</w:t>
      </w:r>
      <w:proofErr w:type="spellEnd"/>
      <w:r w:rsidRPr="00621666">
        <w:rPr>
          <w:rFonts w:ascii="Times New Roman" w:eastAsia="Times New Roman" w:hAnsi="Times New Roman" w:cs="Times New Roman"/>
          <w:sz w:val="27"/>
          <w:szCs w:val="27"/>
          <w:lang w:eastAsia="ru-RU"/>
        </w:rPr>
        <w:t xml:space="preserve"> и МУП «</w:t>
      </w:r>
      <w:proofErr w:type="spellStart"/>
      <w:r w:rsidRPr="00621666">
        <w:rPr>
          <w:rFonts w:ascii="Times New Roman" w:eastAsia="Times New Roman" w:hAnsi="Times New Roman" w:cs="Times New Roman"/>
          <w:sz w:val="27"/>
          <w:szCs w:val="27"/>
          <w:lang w:eastAsia="ru-RU"/>
        </w:rPr>
        <w:t>ВладЭлектроТранс</w:t>
      </w:r>
      <w:proofErr w:type="spellEnd"/>
      <w:r w:rsidRPr="00621666">
        <w:rPr>
          <w:rFonts w:ascii="Times New Roman" w:eastAsia="Times New Roman" w:hAnsi="Times New Roman" w:cs="Times New Roman"/>
          <w:sz w:val="27"/>
          <w:szCs w:val="27"/>
          <w:lang w:eastAsia="ru-RU"/>
        </w:rPr>
        <w:t xml:space="preserve">» под </w:t>
      </w:r>
      <w:proofErr w:type="gramStart"/>
      <w:r w:rsidRPr="00621666">
        <w:rPr>
          <w:rFonts w:ascii="Times New Roman" w:eastAsia="Times New Roman" w:hAnsi="Times New Roman" w:cs="Times New Roman"/>
          <w:sz w:val="27"/>
          <w:szCs w:val="27"/>
          <w:lang w:eastAsia="ru-RU"/>
        </w:rPr>
        <w:t xml:space="preserve">руководством </w:t>
      </w:r>
      <w:r w:rsidRPr="00621666">
        <w:rPr>
          <w:rFonts w:ascii="Times New Roman" w:eastAsia="Times New Roman" w:hAnsi="Times New Roman" w:cs="Times New Roman"/>
          <w:bCs/>
          <w:sz w:val="28"/>
          <w:szCs w:val="28"/>
          <w:lang w:eastAsia="ru-RU"/>
        </w:rPr>
        <w:t xml:space="preserve"> начальника</w:t>
      </w:r>
      <w:proofErr w:type="gramEnd"/>
      <w:r w:rsidRPr="00621666">
        <w:rPr>
          <w:rFonts w:ascii="Times New Roman" w:eastAsia="Times New Roman" w:hAnsi="Times New Roman" w:cs="Times New Roman"/>
          <w:bCs/>
          <w:sz w:val="28"/>
          <w:szCs w:val="28"/>
          <w:lang w:eastAsia="ru-RU"/>
        </w:rPr>
        <w:t xml:space="preserve"> УТОДД </w:t>
      </w:r>
      <w:proofErr w:type="spellStart"/>
      <w:r w:rsidRPr="00621666">
        <w:rPr>
          <w:rFonts w:ascii="Times New Roman" w:eastAsia="Times New Roman" w:hAnsi="Times New Roman" w:cs="Times New Roman"/>
          <w:bCs/>
          <w:sz w:val="28"/>
          <w:szCs w:val="28"/>
          <w:lang w:eastAsia="ru-RU"/>
        </w:rPr>
        <w:t>Газданова</w:t>
      </w:r>
      <w:proofErr w:type="spellEnd"/>
      <w:r w:rsidRPr="00621666">
        <w:rPr>
          <w:rFonts w:ascii="Times New Roman" w:eastAsia="Times New Roman" w:hAnsi="Times New Roman" w:cs="Times New Roman"/>
          <w:bCs/>
          <w:sz w:val="28"/>
          <w:szCs w:val="28"/>
          <w:lang w:eastAsia="ru-RU"/>
        </w:rPr>
        <w:t xml:space="preserve"> М.К.</w:t>
      </w:r>
    </w:p>
    <w:p w:rsidR="00AB7334" w:rsidRPr="00621666" w:rsidRDefault="00AB7334" w:rsidP="00AB7334">
      <w:pPr>
        <w:spacing w:after="0" w:line="240" w:lineRule="auto"/>
        <w:ind w:firstLine="708"/>
        <w:jc w:val="both"/>
        <w:rPr>
          <w:rFonts w:ascii="Times New Roman" w:eastAsia="Times New Roman" w:hAnsi="Times New Roman" w:cs="Times New Roman"/>
          <w:sz w:val="27"/>
          <w:szCs w:val="27"/>
          <w:lang w:eastAsia="ru-RU"/>
        </w:rPr>
      </w:pPr>
      <w:r w:rsidRPr="00621666">
        <w:rPr>
          <w:rFonts w:ascii="Times New Roman" w:eastAsia="Times New Roman" w:hAnsi="Times New Roman" w:cs="Times New Roman"/>
          <w:bCs/>
          <w:sz w:val="28"/>
          <w:szCs w:val="28"/>
          <w:lang w:eastAsia="ru-RU"/>
        </w:rPr>
        <w:t xml:space="preserve">В процессе реализации Программы </w:t>
      </w:r>
      <w:r w:rsidRPr="00621666">
        <w:rPr>
          <w:rFonts w:ascii="Times New Roman" w:eastAsia="Times New Roman" w:hAnsi="Times New Roman" w:cs="Times New Roman"/>
          <w:sz w:val="28"/>
          <w:szCs w:val="28"/>
          <w:lang w:eastAsia="ru-RU"/>
        </w:rPr>
        <w:t>планируется покрытие убытков от деятельности предприятия МУП «</w:t>
      </w:r>
      <w:proofErr w:type="spellStart"/>
      <w:r w:rsidRPr="00621666">
        <w:rPr>
          <w:rFonts w:ascii="Times New Roman" w:eastAsia="Times New Roman" w:hAnsi="Times New Roman" w:cs="Times New Roman"/>
          <w:sz w:val="28"/>
          <w:szCs w:val="28"/>
          <w:lang w:eastAsia="ru-RU"/>
        </w:rPr>
        <w:t>ВладЭлектроТранс</w:t>
      </w:r>
      <w:proofErr w:type="spellEnd"/>
      <w:r w:rsidRPr="00621666">
        <w:rPr>
          <w:rFonts w:ascii="Times New Roman" w:eastAsia="Times New Roman" w:hAnsi="Times New Roman" w:cs="Times New Roman"/>
          <w:sz w:val="28"/>
          <w:szCs w:val="28"/>
          <w:lang w:eastAsia="ru-RU"/>
        </w:rPr>
        <w:t>», что позволит организовать своевременную оплату за потребленную электроэнергию, а также разработать и утвердить план обеспечения транспортной безопасности объектов транспортной инфраструктуры и транспортных средств, категорирования объектов транспортной инфраструктуры и транспортных средств (ОТИ и ТС) и оценки их уязвимости</w:t>
      </w:r>
      <w:r w:rsidRPr="00621666">
        <w:rPr>
          <w:rFonts w:ascii="Times New Roman" w:eastAsia="Calibri" w:hAnsi="Times New Roman" w:cs="Times New Roman"/>
          <w:sz w:val="28"/>
          <w:szCs w:val="28"/>
        </w:rPr>
        <w:t>.</w:t>
      </w:r>
    </w:p>
    <w:p w:rsidR="00AB7334" w:rsidRPr="00621666" w:rsidRDefault="00AB7334" w:rsidP="00AB733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21666">
        <w:rPr>
          <w:rFonts w:ascii="Times New Roman" w:eastAsia="Times New Roman" w:hAnsi="Times New Roman" w:cs="Times New Roman"/>
          <w:color w:val="000000"/>
          <w:sz w:val="28"/>
          <w:szCs w:val="28"/>
          <w:lang w:eastAsia="ru-RU"/>
        </w:rPr>
        <w:t>Улучшение качества обслуживания пассажиров произойдет за счет уменьшения простоев трамвайных вагонов на линии, увеличения количества рейсов и, соответственно, уменьшения интервала движения.</w:t>
      </w:r>
    </w:p>
    <w:p w:rsidR="00AB7334" w:rsidRPr="00621666" w:rsidRDefault="00AB7334" w:rsidP="00AB733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21666">
        <w:rPr>
          <w:rFonts w:ascii="Times New Roman" w:eastAsia="Times New Roman" w:hAnsi="Times New Roman" w:cs="Times New Roman"/>
          <w:color w:val="000000"/>
          <w:sz w:val="28"/>
          <w:szCs w:val="28"/>
          <w:lang w:eastAsia="ru-RU"/>
        </w:rPr>
        <w:t>Также работа электротранспорта обеспечит гарантированную доступность городского пассажирского транспорта для населения и предоставит возможность жителям города использовать право на бесплатный и льготный проезд.</w:t>
      </w:r>
    </w:p>
    <w:p w:rsidR="00AB7334" w:rsidRPr="00621666" w:rsidRDefault="00AB7334" w:rsidP="00AB7334">
      <w:pPr>
        <w:spacing w:after="0" w:line="240" w:lineRule="auto"/>
        <w:jc w:val="both"/>
        <w:rPr>
          <w:rFonts w:ascii="Times New Roman" w:eastAsia="Times New Roman" w:hAnsi="Times New Roman" w:cs="Times New Roman"/>
          <w:sz w:val="28"/>
          <w:szCs w:val="28"/>
          <w:lang w:eastAsia="ru-RU"/>
        </w:rPr>
      </w:pPr>
    </w:p>
    <w:p w:rsidR="00AB7334" w:rsidRPr="00621666" w:rsidRDefault="00AB7334" w:rsidP="00AB7334">
      <w:pPr>
        <w:spacing w:after="0" w:line="240" w:lineRule="auto"/>
        <w:jc w:val="both"/>
        <w:rPr>
          <w:rFonts w:ascii="Times New Roman" w:eastAsia="Times New Roman" w:hAnsi="Times New Roman" w:cs="Times New Roman"/>
          <w:sz w:val="20"/>
          <w:szCs w:val="20"/>
          <w:lang w:eastAsia="ru-RU"/>
        </w:rPr>
      </w:pPr>
    </w:p>
    <w:p w:rsidR="00AB7334" w:rsidRPr="00621666" w:rsidRDefault="00AB7334" w:rsidP="00AB7334">
      <w:pPr>
        <w:spacing w:after="200" w:line="276" w:lineRule="auto"/>
        <w:rPr>
          <w:rFonts w:ascii="Times New Roman" w:eastAsia="Times New Roman" w:hAnsi="Times New Roman" w:cs="Times New Roman"/>
          <w:sz w:val="20"/>
          <w:szCs w:val="20"/>
          <w:lang w:eastAsia="ru-RU"/>
        </w:rPr>
      </w:pPr>
    </w:p>
    <w:p w:rsidR="00AB7334" w:rsidRPr="00621666" w:rsidRDefault="00AB7334" w:rsidP="00AB7334">
      <w:pPr>
        <w:spacing w:after="200" w:line="276" w:lineRule="auto"/>
        <w:rPr>
          <w:rFonts w:ascii="Times New Roman" w:eastAsia="Times New Roman" w:hAnsi="Times New Roman" w:cs="Times New Roman"/>
          <w:sz w:val="20"/>
          <w:szCs w:val="20"/>
          <w:lang w:eastAsia="ru-RU"/>
        </w:rPr>
        <w:sectPr w:rsidR="00AB7334" w:rsidRPr="00621666" w:rsidSect="00697D0E">
          <w:pgSz w:w="11906" w:h="16838"/>
          <w:pgMar w:top="1134" w:right="1418" w:bottom="1134" w:left="1418" w:header="709" w:footer="709" w:gutter="0"/>
          <w:cols w:space="708"/>
          <w:docGrid w:linePitch="360"/>
        </w:sectPr>
      </w:pPr>
    </w:p>
    <w:p w:rsidR="00AB7334" w:rsidRPr="00621666" w:rsidRDefault="00AB7334" w:rsidP="00AB7334">
      <w:pPr>
        <w:spacing w:after="0" w:line="240" w:lineRule="auto"/>
        <w:ind w:left="10620" w:firstLine="708"/>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lastRenderedPageBreak/>
        <w:t xml:space="preserve">                 Приложение №1</w:t>
      </w:r>
    </w:p>
    <w:p w:rsidR="00AB7334" w:rsidRPr="00621666" w:rsidRDefault="00AB7334" w:rsidP="00AB7334">
      <w:pPr>
        <w:spacing w:after="0" w:line="240" w:lineRule="auto"/>
        <w:jc w:val="right"/>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к ведомственной целевой программе</w:t>
      </w:r>
    </w:p>
    <w:p w:rsidR="00AB7334" w:rsidRPr="00621666" w:rsidRDefault="00AB7334" w:rsidP="00AB7334">
      <w:pPr>
        <w:spacing w:after="0" w:line="240" w:lineRule="auto"/>
        <w:jc w:val="right"/>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 «Развитие городского пассажирского</w:t>
      </w:r>
    </w:p>
    <w:p w:rsidR="00AB7334" w:rsidRPr="00621666" w:rsidRDefault="00AB7334" w:rsidP="00AB7334">
      <w:pPr>
        <w:spacing w:after="0" w:line="240" w:lineRule="auto"/>
        <w:jc w:val="right"/>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транспорта на 2015 год»</w:t>
      </w:r>
    </w:p>
    <w:p w:rsidR="00AB7334" w:rsidRPr="00621666" w:rsidRDefault="00AB7334" w:rsidP="00AB7334">
      <w:pPr>
        <w:spacing w:after="0" w:line="240" w:lineRule="auto"/>
        <w:jc w:val="right"/>
        <w:rPr>
          <w:rFonts w:ascii="Times New Roman" w:eastAsia="Times New Roman" w:hAnsi="Times New Roman" w:cs="Times New Roman"/>
          <w:sz w:val="28"/>
          <w:szCs w:val="28"/>
          <w:lang w:eastAsia="ru-RU"/>
        </w:rPr>
      </w:pPr>
    </w:p>
    <w:p w:rsidR="00AB7334" w:rsidRPr="00621666" w:rsidRDefault="00AB7334" w:rsidP="00AB7334">
      <w:pPr>
        <w:spacing w:after="0" w:line="240" w:lineRule="auto"/>
        <w:jc w:val="center"/>
        <w:rPr>
          <w:rFonts w:ascii="Times New Roman" w:eastAsia="Times New Roman" w:hAnsi="Times New Roman" w:cs="Times New Roman"/>
          <w:b/>
          <w:bCs/>
          <w:sz w:val="28"/>
          <w:szCs w:val="28"/>
          <w:lang w:eastAsia="ru-RU"/>
        </w:rPr>
      </w:pPr>
      <w:r w:rsidRPr="00621666">
        <w:rPr>
          <w:rFonts w:ascii="Times New Roman" w:eastAsia="Times New Roman" w:hAnsi="Times New Roman" w:cs="Times New Roman"/>
          <w:b/>
          <w:bCs/>
          <w:sz w:val="28"/>
          <w:szCs w:val="28"/>
          <w:lang w:eastAsia="ru-RU"/>
        </w:rPr>
        <w:t>Перечень программных мероприятий</w:t>
      </w:r>
    </w:p>
    <w:p w:rsidR="00AB7334" w:rsidRPr="00621666" w:rsidRDefault="00AB7334" w:rsidP="00AB7334">
      <w:pPr>
        <w:spacing w:after="0" w:line="240" w:lineRule="auto"/>
        <w:jc w:val="center"/>
        <w:rPr>
          <w:rFonts w:ascii="Times New Roman" w:eastAsia="Times New Roman" w:hAnsi="Times New Roman" w:cs="Times New Roman"/>
          <w:b/>
          <w:bCs/>
          <w:sz w:val="28"/>
          <w:szCs w:val="28"/>
          <w:lang w:eastAsia="ru-RU"/>
        </w:rPr>
      </w:pPr>
    </w:p>
    <w:tbl>
      <w:tblPr>
        <w:tblW w:w="2864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8"/>
        <w:gridCol w:w="3071"/>
        <w:gridCol w:w="1707"/>
        <w:gridCol w:w="1260"/>
        <w:gridCol w:w="1428"/>
        <w:gridCol w:w="732"/>
        <w:gridCol w:w="820"/>
        <w:gridCol w:w="2133"/>
        <w:gridCol w:w="3425"/>
        <w:gridCol w:w="4448"/>
        <w:gridCol w:w="4448"/>
        <w:gridCol w:w="4448"/>
      </w:tblGrid>
      <w:tr w:rsidR="00AB7334" w:rsidRPr="00621666" w:rsidTr="00AB302C">
        <w:trPr>
          <w:gridAfter w:val="3"/>
          <w:wAfter w:w="13344" w:type="dxa"/>
          <w:trHeight w:val="270"/>
        </w:trPr>
        <w:tc>
          <w:tcPr>
            <w:tcW w:w="728" w:type="dxa"/>
            <w:vMerge w:val="restart"/>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п/п</w:t>
            </w:r>
          </w:p>
        </w:tc>
        <w:tc>
          <w:tcPr>
            <w:tcW w:w="3071" w:type="dxa"/>
            <w:vMerge w:val="restart"/>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Перечень</w:t>
            </w:r>
          </w:p>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 мероприятий</w:t>
            </w:r>
          </w:p>
        </w:tc>
        <w:tc>
          <w:tcPr>
            <w:tcW w:w="1707" w:type="dxa"/>
            <w:vMerge w:val="restart"/>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Сроки </w:t>
            </w:r>
          </w:p>
          <w:p w:rsidR="00AB7334" w:rsidRPr="00621666" w:rsidRDefault="00AB7334" w:rsidP="00AB302C">
            <w:pPr>
              <w:spacing w:after="0" w:line="240" w:lineRule="auto"/>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исполнения</w:t>
            </w:r>
          </w:p>
          <w:p w:rsidR="00AB7334" w:rsidRPr="00621666" w:rsidRDefault="00AB7334" w:rsidP="00AB302C">
            <w:pPr>
              <w:spacing w:after="0" w:line="240" w:lineRule="auto"/>
              <w:rPr>
                <w:rFonts w:ascii="Times New Roman" w:eastAsia="Times New Roman" w:hAnsi="Times New Roman" w:cs="Times New Roman"/>
                <w:sz w:val="28"/>
                <w:szCs w:val="28"/>
                <w:lang w:eastAsia="ru-RU"/>
              </w:rPr>
            </w:pPr>
            <w:proofErr w:type="spellStart"/>
            <w:r w:rsidRPr="00621666">
              <w:rPr>
                <w:rFonts w:ascii="Times New Roman" w:eastAsia="Times New Roman" w:hAnsi="Times New Roman" w:cs="Times New Roman"/>
                <w:sz w:val="28"/>
                <w:szCs w:val="28"/>
                <w:lang w:eastAsia="ru-RU"/>
              </w:rPr>
              <w:t>програ</w:t>
            </w:r>
            <w:proofErr w:type="spellEnd"/>
          </w:p>
          <w:p w:rsidR="00AB7334" w:rsidRPr="00621666" w:rsidRDefault="00AB7334" w:rsidP="00AB302C">
            <w:pPr>
              <w:spacing w:after="0" w:line="240" w:lineRule="auto"/>
              <w:rPr>
                <w:rFonts w:ascii="Times New Roman" w:eastAsia="Times New Roman" w:hAnsi="Times New Roman" w:cs="Times New Roman"/>
                <w:sz w:val="28"/>
                <w:szCs w:val="28"/>
                <w:lang w:eastAsia="ru-RU"/>
              </w:rPr>
            </w:pPr>
            <w:proofErr w:type="spellStart"/>
            <w:r w:rsidRPr="00621666">
              <w:rPr>
                <w:rFonts w:ascii="Times New Roman" w:eastAsia="Times New Roman" w:hAnsi="Times New Roman" w:cs="Times New Roman"/>
                <w:sz w:val="28"/>
                <w:szCs w:val="28"/>
                <w:lang w:eastAsia="ru-RU"/>
              </w:rPr>
              <w:t>ммы</w:t>
            </w:r>
            <w:proofErr w:type="spellEnd"/>
          </w:p>
        </w:tc>
        <w:tc>
          <w:tcPr>
            <w:tcW w:w="4240" w:type="dxa"/>
            <w:gridSpan w:val="4"/>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Финансирование, тысяч рублей</w:t>
            </w:r>
          </w:p>
        </w:tc>
        <w:tc>
          <w:tcPr>
            <w:tcW w:w="2133" w:type="dxa"/>
            <w:vMerge w:val="restart"/>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ind w:right="-2822"/>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Исполнители </w:t>
            </w:r>
          </w:p>
        </w:tc>
        <w:tc>
          <w:tcPr>
            <w:tcW w:w="3425" w:type="dxa"/>
            <w:vMerge w:val="restart"/>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Ожидаемые результаты</w:t>
            </w:r>
          </w:p>
          <w:p w:rsidR="00AB7334" w:rsidRPr="00621666" w:rsidRDefault="00AB7334" w:rsidP="00AB302C">
            <w:pPr>
              <w:spacing w:after="0" w:line="240" w:lineRule="auto"/>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(количественные и качественные</w:t>
            </w:r>
          </w:p>
          <w:p w:rsidR="00AB7334" w:rsidRPr="00621666" w:rsidRDefault="00AB7334" w:rsidP="00AB302C">
            <w:pPr>
              <w:spacing w:after="0" w:line="240" w:lineRule="auto"/>
              <w:ind w:right="-2822"/>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показатели)</w:t>
            </w:r>
          </w:p>
        </w:tc>
      </w:tr>
      <w:tr w:rsidR="00AB7334" w:rsidRPr="00621666" w:rsidTr="00AB302C">
        <w:trPr>
          <w:gridAfter w:val="3"/>
          <w:wAfter w:w="13344" w:type="dxa"/>
          <w:trHeight w:val="285"/>
        </w:trPr>
        <w:tc>
          <w:tcPr>
            <w:tcW w:w="728" w:type="dxa"/>
            <w:vMerge/>
            <w:tcBorders>
              <w:top w:val="single" w:sz="4" w:space="0" w:color="auto"/>
              <w:left w:val="single" w:sz="4" w:space="0" w:color="auto"/>
              <w:bottom w:val="single" w:sz="4" w:space="0" w:color="auto"/>
              <w:right w:val="single" w:sz="4" w:space="0" w:color="auto"/>
            </w:tcBorders>
            <w:vAlign w:val="center"/>
            <w:hideMark/>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p>
        </w:tc>
        <w:tc>
          <w:tcPr>
            <w:tcW w:w="3071" w:type="dxa"/>
            <w:vMerge/>
            <w:tcBorders>
              <w:top w:val="single" w:sz="4" w:space="0" w:color="auto"/>
              <w:left w:val="single" w:sz="4" w:space="0" w:color="auto"/>
              <w:bottom w:val="single" w:sz="4" w:space="0" w:color="auto"/>
              <w:right w:val="single" w:sz="4" w:space="0" w:color="auto"/>
            </w:tcBorders>
            <w:vAlign w:val="center"/>
            <w:hideMark/>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p>
        </w:tc>
        <w:tc>
          <w:tcPr>
            <w:tcW w:w="1260" w:type="dxa"/>
            <w:vMerge w:val="restart"/>
            <w:tcBorders>
              <w:top w:val="single" w:sz="4" w:space="0" w:color="auto"/>
              <w:left w:val="single" w:sz="4" w:space="0" w:color="auto"/>
              <w:bottom w:val="single" w:sz="4" w:space="0" w:color="auto"/>
              <w:right w:val="single" w:sz="4" w:space="0" w:color="auto"/>
            </w:tcBorders>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Год</w:t>
            </w:r>
          </w:p>
          <w:p w:rsidR="00AB7334" w:rsidRPr="00621666" w:rsidRDefault="00AB7334" w:rsidP="00AB302C">
            <w:pPr>
              <w:spacing w:after="0" w:line="240" w:lineRule="auto"/>
              <w:rPr>
                <w:rFonts w:ascii="Times New Roman" w:eastAsia="Times New Roman" w:hAnsi="Times New Roman" w:cs="Times New Roman"/>
                <w:sz w:val="28"/>
                <w:szCs w:val="28"/>
                <w:lang w:eastAsia="ru-RU"/>
              </w:rPr>
            </w:pPr>
            <w:proofErr w:type="spellStart"/>
            <w:r w:rsidRPr="00621666">
              <w:rPr>
                <w:rFonts w:ascii="Times New Roman" w:eastAsia="Times New Roman" w:hAnsi="Times New Roman" w:cs="Times New Roman"/>
                <w:sz w:val="28"/>
                <w:szCs w:val="28"/>
                <w:lang w:eastAsia="ru-RU"/>
              </w:rPr>
              <w:t>финанси</w:t>
            </w:r>
            <w:proofErr w:type="spellEnd"/>
          </w:p>
          <w:p w:rsidR="00AB7334" w:rsidRPr="00621666" w:rsidRDefault="00AB7334" w:rsidP="00AB302C">
            <w:pPr>
              <w:spacing w:after="0" w:line="240" w:lineRule="auto"/>
              <w:rPr>
                <w:rFonts w:ascii="Times New Roman" w:eastAsia="Times New Roman" w:hAnsi="Times New Roman" w:cs="Times New Roman"/>
                <w:sz w:val="28"/>
                <w:szCs w:val="28"/>
                <w:lang w:eastAsia="ru-RU"/>
              </w:rPr>
            </w:pPr>
            <w:proofErr w:type="spellStart"/>
            <w:r w:rsidRPr="00621666">
              <w:rPr>
                <w:rFonts w:ascii="Times New Roman" w:eastAsia="Times New Roman" w:hAnsi="Times New Roman" w:cs="Times New Roman"/>
                <w:sz w:val="28"/>
                <w:szCs w:val="28"/>
                <w:lang w:eastAsia="ru-RU"/>
              </w:rPr>
              <w:t>рования</w:t>
            </w:r>
            <w:proofErr w:type="spellEnd"/>
          </w:p>
          <w:p w:rsidR="00AB7334" w:rsidRPr="00621666" w:rsidRDefault="00AB7334" w:rsidP="00AB302C">
            <w:pPr>
              <w:spacing w:after="0" w:line="240" w:lineRule="auto"/>
              <w:rPr>
                <w:rFonts w:ascii="Times New Roman" w:eastAsia="Times New Roman" w:hAnsi="Times New Roman" w:cs="Times New Roman"/>
                <w:sz w:val="28"/>
                <w:szCs w:val="28"/>
                <w:lang w:eastAsia="ru-RU"/>
              </w:rPr>
            </w:pPr>
          </w:p>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p>
        </w:tc>
        <w:tc>
          <w:tcPr>
            <w:tcW w:w="2980" w:type="dxa"/>
            <w:gridSpan w:val="3"/>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В том числе</w:t>
            </w:r>
          </w:p>
        </w:tc>
        <w:tc>
          <w:tcPr>
            <w:tcW w:w="2133" w:type="dxa"/>
            <w:vMerge/>
            <w:tcBorders>
              <w:top w:val="single" w:sz="4" w:space="0" w:color="auto"/>
              <w:left w:val="single" w:sz="4" w:space="0" w:color="auto"/>
              <w:bottom w:val="single" w:sz="4" w:space="0" w:color="auto"/>
              <w:right w:val="single" w:sz="4" w:space="0" w:color="auto"/>
            </w:tcBorders>
            <w:vAlign w:val="center"/>
            <w:hideMark/>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p>
        </w:tc>
        <w:tc>
          <w:tcPr>
            <w:tcW w:w="3425" w:type="dxa"/>
            <w:vMerge/>
            <w:tcBorders>
              <w:top w:val="single" w:sz="4" w:space="0" w:color="auto"/>
              <w:left w:val="single" w:sz="4" w:space="0" w:color="auto"/>
              <w:bottom w:val="single" w:sz="4" w:space="0" w:color="auto"/>
              <w:right w:val="single" w:sz="4" w:space="0" w:color="auto"/>
            </w:tcBorders>
            <w:vAlign w:val="center"/>
            <w:hideMark/>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p>
        </w:tc>
      </w:tr>
      <w:tr w:rsidR="00AB7334" w:rsidRPr="00621666" w:rsidTr="00AB302C">
        <w:trPr>
          <w:gridAfter w:val="3"/>
          <w:wAfter w:w="13344" w:type="dxa"/>
          <w:trHeight w:val="1070"/>
        </w:trPr>
        <w:tc>
          <w:tcPr>
            <w:tcW w:w="728" w:type="dxa"/>
            <w:vMerge/>
            <w:tcBorders>
              <w:top w:val="single" w:sz="4" w:space="0" w:color="auto"/>
              <w:left w:val="single" w:sz="4" w:space="0" w:color="auto"/>
              <w:bottom w:val="single" w:sz="4" w:space="0" w:color="auto"/>
              <w:right w:val="single" w:sz="4" w:space="0" w:color="auto"/>
            </w:tcBorders>
            <w:vAlign w:val="center"/>
            <w:hideMark/>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p>
        </w:tc>
        <w:tc>
          <w:tcPr>
            <w:tcW w:w="3071" w:type="dxa"/>
            <w:vMerge/>
            <w:tcBorders>
              <w:top w:val="single" w:sz="4" w:space="0" w:color="auto"/>
              <w:left w:val="single" w:sz="4" w:space="0" w:color="auto"/>
              <w:bottom w:val="single" w:sz="4" w:space="0" w:color="auto"/>
              <w:right w:val="single" w:sz="4" w:space="0" w:color="auto"/>
            </w:tcBorders>
            <w:vAlign w:val="center"/>
            <w:hideMark/>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p>
        </w:tc>
        <w:tc>
          <w:tcPr>
            <w:tcW w:w="1428" w:type="dxa"/>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мест.</w:t>
            </w:r>
          </w:p>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бюджет</w:t>
            </w:r>
          </w:p>
        </w:tc>
        <w:tc>
          <w:tcPr>
            <w:tcW w:w="732" w:type="dxa"/>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proofErr w:type="spellStart"/>
            <w:r w:rsidRPr="00621666">
              <w:rPr>
                <w:rFonts w:ascii="Times New Roman" w:eastAsia="Times New Roman" w:hAnsi="Times New Roman" w:cs="Times New Roman"/>
                <w:sz w:val="28"/>
                <w:szCs w:val="28"/>
                <w:lang w:eastAsia="ru-RU"/>
              </w:rPr>
              <w:t>респ</w:t>
            </w:r>
            <w:proofErr w:type="spellEnd"/>
          </w:p>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proofErr w:type="spellStart"/>
            <w:r w:rsidRPr="00621666">
              <w:rPr>
                <w:rFonts w:ascii="Times New Roman" w:eastAsia="Times New Roman" w:hAnsi="Times New Roman" w:cs="Times New Roman"/>
                <w:sz w:val="28"/>
                <w:szCs w:val="28"/>
                <w:lang w:eastAsia="ru-RU"/>
              </w:rPr>
              <w:t>бюд</w:t>
            </w:r>
            <w:proofErr w:type="spellEnd"/>
          </w:p>
          <w:p w:rsidR="00AB7334" w:rsidRPr="00621666" w:rsidRDefault="00AB7334" w:rsidP="00AB302C">
            <w:pPr>
              <w:spacing w:after="0" w:line="240" w:lineRule="auto"/>
              <w:rPr>
                <w:rFonts w:ascii="Times New Roman" w:eastAsia="Times New Roman" w:hAnsi="Times New Roman" w:cs="Times New Roman"/>
                <w:sz w:val="28"/>
                <w:szCs w:val="28"/>
                <w:lang w:eastAsia="ru-RU"/>
              </w:rPr>
            </w:pPr>
            <w:proofErr w:type="spellStart"/>
            <w:r w:rsidRPr="00621666">
              <w:rPr>
                <w:rFonts w:ascii="Times New Roman" w:eastAsia="Times New Roman" w:hAnsi="Times New Roman" w:cs="Times New Roman"/>
                <w:sz w:val="28"/>
                <w:szCs w:val="28"/>
                <w:lang w:eastAsia="ru-RU"/>
              </w:rPr>
              <w:t>жет</w:t>
            </w:r>
            <w:proofErr w:type="spellEnd"/>
          </w:p>
        </w:tc>
        <w:tc>
          <w:tcPr>
            <w:tcW w:w="820" w:type="dxa"/>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вне</w:t>
            </w:r>
          </w:p>
          <w:p w:rsidR="00AB7334" w:rsidRPr="00621666" w:rsidRDefault="00AB7334" w:rsidP="00AB302C">
            <w:pPr>
              <w:spacing w:after="0" w:line="240" w:lineRule="auto"/>
              <w:rPr>
                <w:rFonts w:ascii="Times New Roman" w:eastAsia="Times New Roman" w:hAnsi="Times New Roman" w:cs="Times New Roman"/>
                <w:sz w:val="28"/>
                <w:szCs w:val="28"/>
                <w:lang w:eastAsia="ru-RU"/>
              </w:rPr>
            </w:pPr>
            <w:proofErr w:type="spellStart"/>
            <w:r w:rsidRPr="00621666">
              <w:rPr>
                <w:rFonts w:ascii="Times New Roman" w:eastAsia="Times New Roman" w:hAnsi="Times New Roman" w:cs="Times New Roman"/>
                <w:sz w:val="28"/>
                <w:szCs w:val="28"/>
                <w:lang w:eastAsia="ru-RU"/>
              </w:rPr>
              <w:t>бюд</w:t>
            </w:r>
            <w:proofErr w:type="spellEnd"/>
          </w:p>
          <w:p w:rsidR="00AB7334" w:rsidRPr="00621666" w:rsidRDefault="00AB7334" w:rsidP="00AB302C">
            <w:pPr>
              <w:spacing w:after="0" w:line="240" w:lineRule="auto"/>
              <w:rPr>
                <w:rFonts w:ascii="Times New Roman" w:eastAsia="Times New Roman" w:hAnsi="Times New Roman" w:cs="Times New Roman"/>
                <w:sz w:val="28"/>
                <w:szCs w:val="28"/>
                <w:lang w:eastAsia="ru-RU"/>
              </w:rPr>
            </w:pPr>
            <w:proofErr w:type="spellStart"/>
            <w:r w:rsidRPr="00621666">
              <w:rPr>
                <w:rFonts w:ascii="Times New Roman" w:eastAsia="Times New Roman" w:hAnsi="Times New Roman" w:cs="Times New Roman"/>
                <w:sz w:val="28"/>
                <w:szCs w:val="28"/>
                <w:lang w:eastAsia="ru-RU"/>
              </w:rPr>
              <w:t>жет</w:t>
            </w:r>
            <w:proofErr w:type="spellEnd"/>
          </w:p>
        </w:tc>
        <w:tc>
          <w:tcPr>
            <w:tcW w:w="2133" w:type="dxa"/>
            <w:vMerge/>
            <w:tcBorders>
              <w:top w:val="single" w:sz="4" w:space="0" w:color="auto"/>
              <w:left w:val="single" w:sz="4" w:space="0" w:color="auto"/>
              <w:bottom w:val="single" w:sz="4" w:space="0" w:color="auto"/>
              <w:right w:val="single" w:sz="4" w:space="0" w:color="auto"/>
            </w:tcBorders>
            <w:vAlign w:val="center"/>
            <w:hideMark/>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p>
        </w:tc>
        <w:tc>
          <w:tcPr>
            <w:tcW w:w="3425" w:type="dxa"/>
            <w:vMerge/>
            <w:tcBorders>
              <w:top w:val="single" w:sz="4" w:space="0" w:color="auto"/>
              <w:left w:val="single" w:sz="4" w:space="0" w:color="auto"/>
              <w:bottom w:val="single" w:sz="4" w:space="0" w:color="auto"/>
              <w:right w:val="single" w:sz="4" w:space="0" w:color="auto"/>
            </w:tcBorders>
            <w:vAlign w:val="center"/>
            <w:hideMark/>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p>
        </w:tc>
      </w:tr>
      <w:tr w:rsidR="00AB7334" w:rsidRPr="00621666" w:rsidTr="00AB302C">
        <w:trPr>
          <w:gridAfter w:val="3"/>
          <w:wAfter w:w="13344" w:type="dxa"/>
          <w:trHeight w:val="1055"/>
        </w:trPr>
        <w:tc>
          <w:tcPr>
            <w:tcW w:w="728" w:type="dxa"/>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1</w:t>
            </w:r>
          </w:p>
        </w:tc>
        <w:tc>
          <w:tcPr>
            <w:tcW w:w="3071" w:type="dxa"/>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rPr>
                <w:rFonts w:ascii="Times New Roman" w:eastAsia="Times New Roman" w:hAnsi="Times New Roman" w:cs="Times New Roman"/>
                <w:sz w:val="24"/>
                <w:szCs w:val="24"/>
                <w:lang w:eastAsia="ru-RU"/>
              </w:rPr>
            </w:pPr>
            <w:r w:rsidRPr="00621666">
              <w:rPr>
                <w:rFonts w:ascii="Times New Roman" w:eastAsia="Times New Roman" w:hAnsi="Times New Roman" w:cs="Times New Roman"/>
                <w:sz w:val="24"/>
                <w:szCs w:val="24"/>
                <w:lang w:eastAsia="ru-RU"/>
              </w:rPr>
              <w:t>Покрытие убытков деятельности предприятия</w:t>
            </w:r>
          </w:p>
        </w:tc>
        <w:tc>
          <w:tcPr>
            <w:tcW w:w="1707" w:type="dxa"/>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2015 г.</w:t>
            </w:r>
          </w:p>
        </w:tc>
        <w:tc>
          <w:tcPr>
            <w:tcW w:w="1260" w:type="dxa"/>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2015 г.</w:t>
            </w:r>
          </w:p>
        </w:tc>
        <w:tc>
          <w:tcPr>
            <w:tcW w:w="1428" w:type="dxa"/>
            <w:tcBorders>
              <w:top w:val="single" w:sz="4" w:space="0" w:color="auto"/>
              <w:left w:val="single" w:sz="4" w:space="0" w:color="auto"/>
              <w:bottom w:val="single" w:sz="4" w:space="0" w:color="auto"/>
              <w:right w:val="single" w:sz="4" w:space="0" w:color="auto"/>
            </w:tcBorders>
          </w:tcPr>
          <w:p w:rsidR="00AB7334" w:rsidRPr="00621666" w:rsidRDefault="00AB7334" w:rsidP="00AB302C">
            <w:pPr>
              <w:spacing w:after="0" w:line="240" w:lineRule="auto"/>
              <w:jc w:val="right"/>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64000</w:t>
            </w:r>
          </w:p>
        </w:tc>
        <w:tc>
          <w:tcPr>
            <w:tcW w:w="732" w:type="dxa"/>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х</w:t>
            </w:r>
          </w:p>
        </w:tc>
        <w:tc>
          <w:tcPr>
            <w:tcW w:w="820" w:type="dxa"/>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х</w:t>
            </w:r>
          </w:p>
        </w:tc>
        <w:tc>
          <w:tcPr>
            <w:tcW w:w="2133" w:type="dxa"/>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jc w:val="center"/>
              <w:rPr>
                <w:rFonts w:ascii="Times New Roman" w:eastAsia="Times New Roman" w:hAnsi="Times New Roman" w:cs="Times New Roman"/>
                <w:sz w:val="24"/>
                <w:szCs w:val="24"/>
                <w:lang w:eastAsia="ru-RU"/>
              </w:rPr>
            </w:pPr>
            <w:r w:rsidRPr="00621666">
              <w:rPr>
                <w:rFonts w:ascii="Times New Roman" w:eastAsia="Times New Roman" w:hAnsi="Times New Roman" w:cs="Times New Roman"/>
                <w:sz w:val="24"/>
                <w:szCs w:val="24"/>
                <w:lang w:eastAsia="ru-RU"/>
              </w:rPr>
              <w:t>МУП</w:t>
            </w:r>
          </w:p>
          <w:p w:rsidR="00AB7334" w:rsidRPr="00621666" w:rsidRDefault="00AB7334" w:rsidP="00AB302C">
            <w:pPr>
              <w:spacing w:after="0" w:line="240" w:lineRule="auto"/>
              <w:jc w:val="center"/>
              <w:rPr>
                <w:rFonts w:ascii="Times New Roman" w:eastAsia="Times New Roman" w:hAnsi="Times New Roman" w:cs="Times New Roman"/>
                <w:sz w:val="24"/>
                <w:szCs w:val="24"/>
                <w:lang w:eastAsia="ru-RU"/>
              </w:rPr>
            </w:pPr>
            <w:r w:rsidRPr="00621666">
              <w:rPr>
                <w:rFonts w:ascii="Times New Roman" w:eastAsia="Times New Roman" w:hAnsi="Times New Roman" w:cs="Times New Roman"/>
                <w:sz w:val="24"/>
                <w:szCs w:val="24"/>
                <w:lang w:eastAsia="ru-RU"/>
              </w:rPr>
              <w:t>«</w:t>
            </w:r>
            <w:proofErr w:type="spellStart"/>
            <w:r w:rsidRPr="00621666">
              <w:rPr>
                <w:rFonts w:ascii="Times New Roman" w:eastAsia="Times New Roman" w:hAnsi="Times New Roman" w:cs="Times New Roman"/>
                <w:sz w:val="24"/>
                <w:szCs w:val="24"/>
                <w:lang w:eastAsia="ru-RU"/>
              </w:rPr>
              <w:t>ВладЭлектро</w:t>
            </w:r>
            <w:proofErr w:type="spellEnd"/>
          </w:p>
          <w:p w:rsidR="00AB7334" w:rsidRPr="00621666" w:rsidRDefault="00AB7334" w:rsidP="00AB302C">
            <w:pPr>
              <w:spacing w:after="0" w:line="240" w:lineRule="auto"/>
              <w:jc w:val="center"/>
              <w:rPr>
                <w:rFonts w:ascii="Times New Roman" w:eastAsia="Times New Roman" w:hAnsi="Times New Roman" w:cs="Times New Roman"/>
                <w:sz w:val="24"/>
                <w:szCs w:val="24"/>
                <w:lang w:eastAsia="ru-RU"/>
              </w:rPr>
            </w:pPr>
            <w:r w:rsidRPr="00621666">
              <w:rPr>
                <w:rFonts w:ascii="Times New Roman" w:eastAsia="Times New Roman" w:hAnsi="Times New Roman" w:cs="Times New Roman"/>
                <w:sz w:val="24"/>
                <w:szCs w:val="24"/>
                <w:lang w:eastAsia="ru-RU"/>
              </w:rPr>
              <w:t>Транс»</w:t>
            </w:r>
          </w:p>
        </w:tc>
        <w:tc>
          <w:tcPr>
            <w:tcW w:w="3425" w:type="dxa"/>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Уменьшение убытков деятельности предприятия. Сокращение интервала движения и простоев вагонов.</w:t>
            </w:r>
          </w:p>
        </w:tc>
      </w:tr>
      <w:tr w:rsidR="00AB7334" w:rsidRPr="00621666" w:rsidTr="00AB302C">
        <w:trPr>
          <w:gridAfter w:val="3"/>
          <w:wAfter w:w="13344" w:type="dxa"/>
          <w:trHeight w:val="1055"/>
        </w:trPr>
        <w:tc>
          <w:tcPr>
            <w:tcW w:w="728" w:type="dxa"/>
            <w:tcBorders>
              <w:top w:val="single" w:sz="4" w:space="0" w:color="auto"/>
              <w:left w:val="single" w:sz="4" w:space="0" w:color="auto"/>
              <w:bottom w:val="single" w:sz="4" w:space="0" w:color="auto"/>
              <w:right w:val="single" w:sz="4" w:space="0" w:color="auto"/>
            </w:tcBorders>
          </w:tcPr>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2</w:t>
            </w:r>
          </w:p>
        </w:tc>
        <w:tc>
          <w:tcPr>
            <w:tcW w:w="3071" w:type="dxa"/>
            <w:tcBorders>
              <w:top w:val="single" w:sz="4" w:space="0" w:color="auto"/>
              <w:left w:val="single" w:sz="4" w:space="0" w:color="auto"/>
              <w:bottom w:val="single" w:sz="4" w:space="0" w:color="auto"/>
              <w:right w:val="single" w:sz="4" w:space="0" w:color="auto"/>
            </w:tcBorders>
          </w:tcPr>
          <w:p w:rsidR="00AB7334" w:rsidRPr="00621666" w:rsidRDefault="00AB7334" w:rsidP="00AB302C">
            <w:pPr>
              <w:shd w:val="clear" w:color="auto" w:fill="FFFFFF"/>
              <w:spacing w:after="0" w:line="240" w:lineRule="auto"/>
              <w:jc w:val="both"/>
              <w:rPr>
                <w:rFonts w:ascii="Times New Roman" w:eastAsia="Times New Roman" w:hAnsi="Times New Roman" w:cs="Times New Roman"/>
                <w:sz w:val="24"/>
                <w:szCs w:val="24"/>
                <w:lang w:eastAsia="ru-RU"/>
              </w:rPr>
            </w:pPr>
            <w:r w:rsidRPr="00621666">
              <w:rPr>
                <w:rFonts w:ascii="Times New Roman" w:eastAsia="Times New Roman" w:hAnsi="Times New Roman" w:cs="Times New Roman"/>
                <w:sz w:val="24"/>
                <w:szCs w:val="24"/>
                <w:lang w:eastAsia="ru-RU"/>
              </w:rPr>
              <w:t>Проведение категорирования и оценки уязвимости объектов транспортной инфраструктуры и транспортных средств (ОТИ и ТС) МУП «</w:t>
            </w:r>
            <w:proofErr w:type="spellStart"/>
            <w:r w:rsidRPr="00621666">
              <w:rPr>
                <w:rFonts w:ascii="Times New Roman" w:eastAsia="Times New Roman" w:hAnsi="Times New Roman" w:cs="Times New Roman"/>
                <w:sz w:val="24"/>
                <w:szCs w:val="24"/>
                <w:lang w:eastAsia="ru-RU"/>
              </w:rPr>
              <w:t>ВладЭлектроТранс</w:t>
            </w:r>
            <w:proofErr w:type="spellEnd"/>
            <w:r w:rsidRPr="00621666">
              <w:rPr>
                <w:rFonts w:ascii="Times New Roman" w:eastAsia="Times New Roman" w:hAnsi="Times New Roman" w:cs="Times New Roman"/>
                <w:sz w:val="24"/>
                <w:szCs w:val="24"/>
                <w:lang w:eastAsia="ru-RU"/>
              </w:rPr>
              <w:t>» и «</w:t>
            </w:r>
            <w:proofErr w:type="spellStart"/>
            <w:r w:rsidRPr="00621666">
              <w:rPr>
                <w:rFonts w:ascii="Times New Roman" w:eastAsia="Times New Roman" w:hAnsi="Times New Roman" w:cs="Times New Roman"/>
                <w:sz w:val="24"/>
                <w:szCs w:val="24"/>
                <w:lang w:eastAsia="ru-RU"/>
              </w:rPr>
              <w:t>ВладАвтоТранс</w:t>
            </w:r>
            <w:proofErr w:type="spellEnd"/>
            <w:r w:rsidRPr="00621666">
              <w:rPr>
                <w:rFonts w:ascii="Times New Roman" w:eastAsia="Times New Roman" w:hAnsi="Times New Roman" w:cs="Times New Roman"/>
                <w:sz w:val="24"/>
                <w:szCs w:val="24"/>
                <w:lang w:eastAsia="ru-RU"/>
              </w:rPr>
              <w:t xml:space="preserve">» </w:t>
            </w:r>
          </w:p>
        </w:tc>
        <w:tc>
          <w:tcPr>
            <w:tcW w:w="1707" w:type="dxa"/>
            <w:tcBorders>
              <w:top w:val="single" w:sz="4" w:space="0" w:color="auto"/>
              <w:left w:val="single" w:sz="4" w:space="0" w:color="auto"/>
              <w:bottom w:val="single" w:sz="4" w:space="0" w:color="auto"/>
              <w:right w:val="single" w:sz="4" w:space="0" w:color="auto"/>
            </w:tcBorders>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2015 г.</w:t>
            </w:r>
          </w:p>
        </w:tc>
        <w:tc>
          <w:tcPr>
            <w:tcW w:w="1260" w:type="dxa"/>
            <w:tcBorders>
              <w:top w:val="single" w:sz="4" w:space="0" w:color="auto"/>
              <w:left w:val="single" w:sz="4" w:space="0" w:color="auto"/>
              <w:bottom w:val="single" w:sz="4" w:space="0" w:color="auto"/>
              <w:right w:val="single" w:sz="4" w:space="0" w:color="auto"/>
            </w:tcBorders>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2015 г.</w:t>
            </w:r>
          </w:p>
        </w:tc>
        <w:tc>
          <w:tcPr>
            <w:tcW w:w="1428" w:type="dxa"/>
            <w:tcBorders>
              <w:top w:val="single" w:sz="4" w:space="0" w:color="auto"/>
              <w:left w:val="single" w:sz="4" w:space="0" w:color="auto"/>
              <w:bottom w:val="single" w:sz="4" w:space="0" w:color="auto"/>
              <w:right w:val="single" w:sz="4" w:space="0" w:color="auto"/>
            </w:tcBorders>
          </w:tcPr>
          <w:p w:rsidR="00AB7334" w:rsidRPr="00621666" w:rsidRDefault="00AB7334" w:rsidP="00AB302C">
            <w:pPr>
              <w:spacing w:after="0" w:line="240" w:lineRule="auto"/>
              <w:jc w:val="right"/>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1000</w:t>
            </w:r>
          </w:p>
        </w:tc>
        <w:tc>
          <w:tcPr>
            <w:tcW w:w="732" w:type="dxa"/>
            <w:tcBorders>
              <w:top w:val="single" w:sz="4" w:space="0" w:color="auto"/>
              <w:left w:val="single" w:sz="4" w:space="0" w:color="auto"/>
              <w:bottom w:val="single" w:sz="4" w:space="0" w:color="auto"/>
              <w:right w:val="single" w:sz="4" w:space="0" w:color="auto"/>
            </w:tcBorders>
          </w:tcPr>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х</w:t>
            </w:r>
          </w:p>
        </w:tc>
        <w:tc>
          <w:tcPr>
            <w:tcW w:w="820" w:type="dxa"/>
            <w:tcBorders>
              <w:top w:val="single" w:sz="4" w:space="0" w:color="auto"/>
              <w:left w:val="single" w:sz="4" w:space="0" w:color="auto"/>
              <w:bottom w:val="single" w:sz="4" w:space="0" w:color="auto"/>
              <w:right w:val="single" w:sz="4" w:space="0" w:color="auto"/>
            </w:tcBorders>
          </w:tcPr>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х</w:t>
            </w:r>
          </w:p>
        </w:tc>
        <w:tc>
          <w:tcPr>
            <w:tcW w:w="2133" w:type="dxa"/>
            <w:tcBorders>
              <w:top w:val="single" w:sz="4" w:space="0" w:color="auto"/>
              <w:left w:val="single" w:sz="4" w:space="0" w:color="auto"/>
              <w:bottom w:val="single" w:sz="4" w:space="0" w:color="auto"/>
              <w:right w:val="single" w:sz="4" w:space="0" w:color="auto"/>
            </w:tcBorders>
          </w:tcPr>
          <w:p w:rsidR="00AB7334" w:rsidRPr="00621666" w:rsidRDefault="00AB7334" w:rsidP="00AB302C">
            <w:pPr>
              <w:spacing w:after="0" w:line="240" w:lineRule="auto"/>
              <w:jc w:val="center"/>
              <w:rPr>
                <w:rFonts w:ascii="Times New Roman" w:eastAsia="Times New Roman" w:hAnsi="Times New Roman" w:cs="Times New Roman"/>
                <w:sz w:val="24"/>
                <w:szCs w:val="24"/>
                <w:lang w:eastAsia="ru-RU"/>
              </w:rPr>
            </w:pPr>
            <w:r w:rsidRPr="00621666">
              <w:rPr>
                <w:rFonts w:ascii="Times New Roman" w:eastAsia="Times New Roman" w:hAnsi="Times New Roman" w:cs="Times New Roman"/>
                <w:sz w:val="24"/>
                <w:szCs w:val="24"/>
                <w:lang w:eastAsia="ru-RU"/>
              </w:rPr>
              <w:t xml:space="preserve">УМИЗРАГ АМС </w:t>
            </w:r>
            <w:proofErr w:type="spellStart"/>
            <w:r w:rsidRPr="00621666">
              <w:rPr>
                <w:rFonts w:ascii="Times New Roman" w:eastAsia="Times New Roman" w:hAnsi="Times New Roman" w:cs="Times New Roman"/>
                <w:sz w:val="24"/>
                <w:szCs w:val="24"/>
                <w:lang w:eastAsia="ru-RU"/>
              </w:rPr>
              <w:t>г.Владикавказ</w:t>
            </w:r>
            <w:proofErr w:type="spellEnd"/>
          </w:p>
          <w:p w:rsidR="00AB7334" w:rsidRPr="00621666" w:rsidRDefault="00AB7334" w:rsidP="00AB302C">
            <w:pPr>
              <w:spacing w:after="0" w:line="240" w:lineRule="auto"/>
              <w:jc w:val="center"/>
              <w:rPr>
                <w:rFonts w:ascii="Times New Roman" w:eastAsia="Times New Roman" w:hAnsi="Times New Roman" w:cs="Times New Roman"/>
                <w:sz w:val="24"/>
                <w:szCs w:val="24"/>
                <w:lang w:eastAsia="ru-RU"/>
              </w:rPr>
            </w:pPr>
          </w:p>
        </w:tc>
        <w:tc>
          <w:tcPr>
            <w:tcW w:w="3425" w:type="dxa"/>
            <w:tcBorders>
              <w:top w:val="single" w:sz="4" w:space="0" w:color="auto"/>
              <w:left w:val="single" w:sz="4" w:space="0" w:color="auto"/>
              <w:bottom w:val="single" w:sz="4" w:space="0" w:color="auto"/>
              <w:right w:val="single" w:sz="4" w:space="0" w:color="auto"/>
            </w:tcBorders>
          </w:tcPr>
          <w:p w:rsidR="00AB7334" w:rsidRPr="00621666" w:rsidRDefault="00AB7334" w:rsidP="00AB302C">
            <w:pPr>
              <w:spacing w:after="0" w:line="240" w:lineRule="auto"/>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Присвоение категорий ОТИ и ТС и внесение их в федеральный Реестр категорированных ОТИ и ТС.</w:t>
            </w:r>
          </w:p>
        </w:tc>
      </w:tr>
      <w:tr w:rsidR="00AB7334" w:rsidRPr="00621666" w:rsidTr="00AB302C">
        <w:trPr>
          <w:trHeight w:val="375"/>
        </w:trPr>
        <w:tc>
          <w:tcPr>
            <w:tcW w:w="5506" w:type="dxa"/>
            <w:gridSpan w:val="3"/>
            <w:tcBorders>
              <w:top w:val="single" w:sz="4" w:space="0" w:color="auto"/>
              <w:left w:val="single" w:sz="4" w:space="0" w:color="auto"/>
              <w:bottom w:val="single" w:sz="4" w:space="0" w:color="auto"/>
              <w:right w:val="single" w:sz="4" w:space="0" w:color="auto"/>
            </w:tcBorders>
          </w:tcPr>
          <w:p w:rsidR="00AB7334" w:rsidRPr="00621666" w:rsidRDefault="00AB7334" w:rsidP="00AB302C">
            <w:pPr>
              <w:spacing w:after="0" w:line="240" w:lineRule="auto"/>
              <w:jc w:val="both"/>
              <w:rPr>
                <w:rFonts w:ascii="Times New Roman" w:eastAsia="Times New Roman" w:hAnsi="Times New Roman" w:cs="Times New Roman"/>
                <w:sz w:val="24"/>
                <w:szCs w:val="24"/>
                <w:lang w:eastAsia="ru-RU"/>
              </w:rPr>
            </w:pPr>
            <w:r w:rsidRPr="00621666">
              <w:rPr>
                <w:rFonts w:ascii="Times New Roman" w:eastAsia="Times New Roman" w:hAnsi="Times New Roman" w:cs="Times New Roman"/>
                <w:b/>
                <w:bCs/>
                <w:sz w:val="24"/>
                <w:szCs w:val="24"/>
                <w:lang w:eastAsia="ru-RU"/>
              </w:rPr>
              <w:t xml:space="preserve">                                                        ИТОГО</w:t>
            </w:r>
            <w:r w:rsidRPr="00621666">
              <w:rPr>
                <w:rFonts w:ascii="Times New Roman" w:eastAsia="Times New Roman" w:hAnsi="Times New Roman" w:cs="Times New Roman"/>
                <w:sz w:val="24"/>
                <w:szCs w:val="24"/>
                <w:lang w:eastAsia="ru-RU"/>
              </w:rPr>
              <w:t>:</w:t>
            </w:r>
          </w:p>
          <w:p w:rsidR="00AB7334" w:rsidRPr="00621666" w:rsidRDefault="00AB7334" w:rsidP="00AB302C">
            <w:pPr>
              <w:spacing w:after="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p>
        </w:tc>
        <w:tc>
          <w:tcPr>
            <w:tcW w:w="1428" w:type="dxa"/>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jc w:val="right"/>
              <w:rPr>
                <w:rFonts w:ascii="Times New Roman" w:eastAsia="Times New Roman" w:hAnsi="Times New Roman" w:cs="Times New Roman"/>
                <w:sz w:val="28"/>
                <w:szCs w:val="28"/>
                <w:lang w:eastAsia="ru-RU"/>
              </w:rPr>
            </w:pPr>
            <w:r w:rsidRPr="00621666">
              <w:rPr>
                <w:rFonts w:ascii="Times New Roman" w:eastAsia="Times New Roman" w:hAnsi="Times New Roman" w:cs="Times New Roman"/>
                <w:b/>
                <w:sz w:val="27"/>
                <w:szCs w:val="27"/>
                <w:lang w:eastAsia="ru-RU"/>
              </w:rPr>
              <w:t>65000</w:t>
            </w:r>
          </w:p>
        </w:tc>
        <w:tc>
          <w:tcPr>
            <w:tcW w:w="732" w:type="dxa"/>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х</w:t>
            </w:r>
          </w:p>
        </w:tc>
        <w:tc>
          <w:tcPr>
            <w:tcW w:w="820" w:type="dxa"/>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jc w:val="center"/>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х</w:t>
            </w:r>
          </w:p>
        </w:tc>
        <w:tc>
          <w:tcPr>
            <w:tcW w:w="5558" w:type="dxa"/>
            <w:gridSpan w:val="2"/>
            <w:tcBorders>
              <w:top w:val="single" w:sz="4" w:space="0" w:color="auto"/>
              <w:left w:val="single" w:sz="4" w:space="0" w:color="auto"/>
              <w:bottom w:val="single" w:sz="4" w:space="0" w:color="auto"/>
              <w:right w:val="single" w:sz="4" w:space="0" w:color="auto"/>
            </w:tcBorders>
          </w:tcPr>
          <w:p w:rsidR="00AB7334" w:rsidRPr="00621666" w:rsidRDefault="00AB7334" w:rsidP="00AB302C">
            <w:pPr>
              <w:spacing w:after="0" w:line="240" w:lineRule="auto"/>
              <w:rPr>
                <w:rFonts w:ascii="Times New Roman" w:eastAsia="Times New Roman" w:hAnsi="Times New Roman" w:cs="Times New Roman"/>
                <w:sz w:val="24"/>
                <w:szCs w:val="24"/>
                <w:lang w:eastAsia="ru-RU"/>
              </w:rPr>
            </w:pPr>
          </w:p>
        </w:tc>
        <w:tc>
          <w:tcPr>
            <w:tcW w:w="4448" w:type="dxa"/>
            <w:tcBorders>
              <w:top w:val="nil"/>
              <w:left w:val="single" w:sz="4" w:space="0" w:color="auto"/>
              <w:bottom w:val="single" w:sz="4" w:space="0" w:color="auto"/>
              <w:right w:val="single" w:sz="4" w:space="0" w:color="auto"/>
            </w:tcBorders>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p>
        </w:tc>
        <w:tc>
          <w:tcPr>
            <w:tcW w:w="4448" w:type="dxa"/>
            <w:tcBorders>
              <w:top w:val="single" w:sz="4" w:space="0" w:color="auto"/>
              <w:left w:val="single" w:sz="4" w:space="0" w:color="auto"/>
              <w:bottom w:val="single" w:sz="4" w:space="0" w:color="auto"/>
              <w:right w:val="single" w:sz="4" w:space="0" w:color="auto"/>
            </w:tcBorders>
          </w:tcPr>
          <w:p w:rsidR="00AB7334" w:rsidRPr="00621666" w:rsidRDefault="00AB7334" w:rsidP="00AB302C">
            <w:pPr>
              <w:spacing w:after="0" w:line="240" w:lineRule="auto"/>
              <w:rPr>
                <w:rFonts w:ascii="Times New Roman" w:eastAsia="Times New Roman" w:hAnsi="Times New Roman" w:cs="Times New Roman"/>
                <w:sz w:val="28"/>
                <w:szCs w:val="28"/>
                <w:lang w:eastAsia="ru-RU"/>
              </w:rPr>
            </w:pPr>
          </w:p>
        </w:tc>
        <w:tc>
          <w:tcPr>
            <w:tcW w:w="4448" w:type="dxa"/>
            <w:tcBorders>
              <w:top w:val="single" w:sz="4" w:space="0" w:color="auto"/>
              <w:left w:val="single" w:sz="4" w:space="0" w:color="auto"/>
              <w:bottom w:val="single" w:sz="4" w:space="0" w:color="auto"/>
              <w:right w:val="single" w:sz="4" w:space="0" w:color="auto"/>
            </w:tcBorders>
            <w:hideMark/>
          </w:tcPr>
          <w:p w:rsidR="00AB7334" w:rsidRPr="00621666" w:rsidRDefault="00AB7334" w:rsidP="00AB302C">
            <w:pPr>
              <w:spacing w:after="0" w:line="240" w:lineRule="auto"/>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 xml:space="preserve">Повышение уровня обслуживания населения </w:t>
            </w:r>
          </w:p>
        </w:tc>
      </w:tr>
    </w:tbl>
    <w:p w:rsidR="00AB7334" w:rsidRPr="00621666" w:rsidRDefault="00AB7334" w:rsidP="00AB7334">
      <w:pPr>
        <w:spacing w:after="0" w:line="240" w:lineRule="auto"/>
        <w:jc w:val="both"/>
        <w:rPr>
          <w:rFonts w:ascii="Times New Roman" w:eastAsia="Times New Roman" w:hAnsi="Times New Roman" w:cs="Times New Roman"/>
          <w:color w:val="FFFFFF"/>
          <w:sz w:val="28"/>
          <w:szCs w:val="28"/>
          <w:lang w:eastAsia="ru-RU"/>
        </w:rPr>
      </w:pPr>
      <w:r w:rsidRPr="00621666">
        <w:rPr>
          <w:rFonts w:ascii="Times New Roman" w:eastAsia="Times New Roman" w:hAnsi="Times New Roman" w:cs="Times New Roman"/>
          <w:color w:val="FFFFFF"/>
          <w:sz w:val="28"/>
          <w:szCs w:val="28"/>
          <w:lang w:eastAsia="ru-RU"/>
        </w:rPr>
        <w:t xml:space="preserve">Начальник УТОД               </w:t>
      </w:r>
    </w:p>
    <w:p w:rsidR="00AB7334" w:rsidRPr="00621666" w:rsidRDefault="00AB7334" w:rsidP="00AB7334">
      <w:pPr>
        <w:spacing w:after="0" w:line="240" w:lineRule="auto"/>
        <w:ind w:left="142"/>
        <w:jc w:val="both"/>
        <w:rPr>
          <w:rFonts w:ascii="Times New Roman" w:eastAsia="Times New Roman" w:hAnsi="Times New Roman" w:cs="Times New Roman"/>
          <w:sz w:val="28"/>
          <w:szCs w:val="28"/>
          <w:lang w:eastAsia="ru-RU"/>
        </w:rPr>
      </w:pPr>
    </w:p>
    <w:p w:rsidR="00AB7334" w:rsidRPr="00621666" w:rsidRDefault="00AB7334" w:rsidP="00AB7334">
      <w:pPr>
        <w:spacing w:after="0" w:line="240" w:lineRule="auto"/>
        <w:ind w:left="142"/>
        <w:jc w:val="both"/>
        <w:rPr>
          <w:rFonts w:ascii="Times New Roman" w:eastAsia="Times New Roman" w:hAnsi="Times New Roman" w:cs="Times New Roman"/>
          <w:sz w:val="28"/>
          <w:szCs w:val="28"/>
          <w:lang w:eastAsia="ru-RU"/>
        </w:rPr>
      </w:pPr>
      <w:r w:rsidRPr="00621666">
        <w:rPr>
          <w:rFonts w:ascii="Times New Roman" w:eastAsia="Times New Roman" w:hAnsi="Times New Roman" w:cs="Times New Roman"/>
          <w:sz w:val="28"/>
          <w:szCs w:val="28"/>
          <w:lang w:eastAsia="ru-RU"/>
        </w:rPr>
        <w:t>Начальник Управления</w:t>
      </w:r>
      <w:r w:rsidRPr="00621666">
        <w:rPr>
          <w:rFonts w:ascii="Times New Roman" w:eastAsia="Times New Roman" w:hAnsi="Times New Roman" w:cs="Times New Roman"/>
          <w:sz w:val="28"/>
          <w:szCs w:val="28"/>
          <w:lang w:eastAsia="ru-RU"/>
        </w:rPr>
        <w:tab/>
      </w:r>
      <w:r w:rsidRPr="00621666">
        <w:rPr>
          <w:rFonts w:ascii="Times New Roman" w:eastAsia="Times New Roman" w:hAnsi="Times New Roman" w:cs="Times New Roman"/>
          <w:sz w:val="28"/>
          <w:szCs w:val="28"/>
          <w:lang w:eastAsia="ru-RU"/>
        </w:rPr>
        <w:tab/>
      </w:r>
      <w:r w:rsidRPr="00621666">
        <w:rPr>
          <w:rFonts w:ascii="Times New Roman" w:eastAsia="Times New Roman" w:hAnsi="Times New Roman" w:cs="Times New Roman"/>
          <w:sz w:val="28"/>
          <w:szCs w:val="28"/>
          <w:lang w:eastAsia="ru-RU"/>
        </w:rPr>
        <w:tab/>
      </w:r>
      <w:r w:rsidRPr="00621666">
        <w:rPr>
          <w:rFonts w:ascii="Times New Roman" w:eastAsia="Times New Roman" w:hAnsi="Times New Roman" w:cs="Times New Roman"/>
          <w:sz w:val="28"/>
          <w:szCs w:val="28"/>
          <w:lang w:eastAsia="ru-RU"/>
        </w:rPr>
        <w:tab/>
      </w:r>
      <w:r w:rsidRPr="00621666">
        <w:rPr>
          <w:rFonts w:ascii="Times New Roman" w:eastAsia="Times New Roman" w:hAnsi="Times New Roman" w:cs="Times New Roman"/>
          <w:sz w:val="28"/>
          <w:szCs w:val="28"/>
          <w:lang w:eastAsia="ru-RU"/>
        </w:rPr>
        <w:tab/>
      </w:r>
      <w:r w:rsidRPr="00621666">
        <w:rPr>
          <w:rFonts w:ascii="Times New Roman" w:eastAsia="Times New Roman" w:hAnsi="Times New Roman" w:cs="Times New Roman"/>
          <w:sz w:val="28"/>
          <w:szCs w:val="28"/>
          <w:lang w:eastAsia="ru-RU"/>
        </w:rPr>
        <w:tab/>
      </w:r>
      <w:r w:rsidRPr="00621666">
        <w:rPr>
          <w:rFonts w:ascii="Times New Roman" w:eastAsia="Times New Roman" w:hAnsi="Times New Roman" w:cs="Times New Roman"/>
          <w:sz w:val="28"/>
          <w:szCs w:val="28"/>
          <w:lang w:eastAsia="ru-RU"/>
        </w:rPr>
        <w:tab/>
      </w:r>
      <w:r w:rsidRPr="00621666">
        <w:rPr>
          <w:rFonts w:ascii="Times New Roman" w:eastAsia="Times New Roman" w:hAnsi="Times New Roman" w:cs="Times New Roman"/>
          <w:sz w:val="28"/>
          <w:szCs w:val="28"/>
          <w:lang w:eastAsia="ru-RU"/>
        </w:rPr>
        <w:tab/>
      </w:r>
      <w:r w:rsidRPr="00621666">
        <w:rPr>
          <w:rFonts w:ascii="Times New Roman" w:eastAsia="Times New Roman" w:hAnsi="Times New Roman" w:cs="Times New Roman"/>
          <w:sz w:val="28"/>
          <w:szCs w:val="28"/>
          <w:lang w:eastAsia="ru-RU"/>
        </w:rPr>
        <w:tab/>
      </w:r>
      <w:r w:rsidRPr="00621666">
        <w:rPr>
          <w:rFonts w:ascii="Times New Roman" w:eastAsia="Times New Roman" w:hAnsi="Times New Roman" w:cs="Times New Roman"/>
          <w:sz w:val="28"/>
          <w:szCs w:val="28"/>
          <w:lang w:eastAsia="ru-RU"/>
        </w:rPr>
        <w:tab/>
      </w:r>
      <w:r w:rsidRPr="00621666">
        <w:rPr>
          <w:rFonts w:ascii="Times New Roman" w:eastAsia="Times New Roman" w:hAnsi="Times New Roman" w:cs="Times New Roman"/>
          <w:sz w:val="28"/>
          <w:szCs w:val="28"/>
          <w:lang w:eastAsia="ru-RU"/>
        </w:rPr>
        <w:tab/>
      </w:r>
      <w:r w:rsidRPr="00621666">
        <w:rPr>
          <w:rFonts w:ascii="Times New Roman" w:eastAsia="Times New Roman" w:hAnsi="Times New Roman" w:cs="Times New Roman"/>
          <w:sz w:val="28"/>
          <w:szCs w:val="28"/>
          <w:lang w:eastAsia="ru-RU"/>
        </w:rPr>
        <w:tab/>
      </w:r>
      <w:r w:rsidRPr="00621666">
        <w:rPr>
          <w:rFonts w:ascii="Times New Roman" w:eastAsia="Times New Roman" w:hAnsi="Times New Roman" w:cs="Times New Roman"/>
          <w:sz w:val="28"/>
          <w:szCs w:val="28"/>
          <w:lang w:eastAsia="ru-RU"/>
        </w:rPr>
        <w:tab/>
      </w:r>
      <w:r w:rsidRPr="00621666">
        <w:rPr>
          <w:rFonts w:ascii="Times New Roman" w:eastAsia="Times New Roman" w:hAnsi="Times New Roman" w:cs="Times New Roman"/>
          <w:sz w:val="28"/>
          <w:szCs w:val="28"/>
          <w:lang w:eastAsia="ru-RU"/>
        </w:rPr>
        <w:tab/>
      </w:r>
      <w:proofErr w:type="spellStart"/>
      <w:r w:rsidRPr="00621666">
        <w:rPr>
          <w:rFonts w:ascii="Times New Roman" w:eastAsia="Times New Roman" w:hAnsi="Times New Roman" w:cs="Times New Roman"/>
          <w:sz w:val="28"/>
          <w:szCs w:val="28"/>
          <w:lang w:eastAsia="ru-RU"/>
        </w:rPr>
        <w:t>М.Газданов</w:t>
      </w:r>
      <w:proofErr w:type="spellEnd"/>
    </w:p>
    <w:p w:rsidR="00AB7334" w:rsidRPr="00621666" w:rsidRDefault="00AB7334" w:rsidP="00AB7334">
      <w:pPr>
        <w:spacing w:after="0" w:line="240" w:lineRule="auto"/>
        <w:jc w:val="both"/>
        <w:rPr>
          <w:rFonts w:ascii="Times New Roman" w:eastAsia="Times New Roman" w:hAnsi="Times New Roman" w:cs="Times New Roman"/>
          <w:sz w:val="20"/>
          <w:szCs w:val="20"/>
          <w:lang w:eastAsia="ru-RU"/>
        </w:rPr>
      </w:pPr>
    </w:p>
    <w:p w:rsidR="00AB7334" w:rsidRDefault="00AB7334" w:rsidP="00AB7334"/>
    <w:p w:rsidR="00E41F04" w:rsidRDefault="00E41F04"/>
    <w:sectPr w:rsidR="00E41F04" w:rsidSect="00AF56F4">
      <w:pgSz w:w="16838" w:h="11906" w:orient="landscape"/>
      <w:pgMar w:top="568" w:right="1134" w:bottom="142"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835" w:rsidRDefault="00B33835">
      <w:pPr>
        <w:spacing w:after="0" w:line="240" w:lineRule="auto"/>
      </w:pPr>
      <w:r>
        <w:separator/>
      </w:r>
    </w:p>
  </w:endnote>
  <w:endnote w:type="continuationSeparator" w:id="0">
    <w:p w:rsidR="00B33835" w:rsidRDefault="00B33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835" w:rsidRDefault="00B33835">
      <w:pPr>
        <w:spacing w:after="0" w:line="240" w:lineRule="auto"/>
      </w:pPr>
      <w:r>
        <w:separator/>
      </w:r>
    </w:p>
  </w:footnote>
  <w:footnote w:type="continuationSeparator" w:id="0">
    <w:p w:rsidR="00B33835" w:rsidRDefault="00B338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981" w:rsidRDefault="00B33835" w:rsidP="00582981">
    <w:pPr>
      <w:pStyle w:val="a3"/>
    </w:pPr>
  </w:p>
  <w:p w:rsidR="00582981" w:rsidRDefault="00B3383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331"/>
    <w:rsid w:val="00AB7334"/>
    <w:rsid w:val="00B33835"/>
    <w:rsid w:val="00B95331"/>
    <w:rsid w:val="00DB130B"/>
    <w:rsid w:val="00E41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4186412-43EC-415D-A46B-B3D826BA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73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B733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AB7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2443</Words>
  <Characters>13930</Characters>
  <Application>Microsoft Office Word</Application>
  <DocSecurity>0</DocSecurity>
  <Lines>116</Lines>
  <Paragraphs>32</Paragraphs>
  <ScaleCrop>false</ScaleCrop>
  <Company/>
  <LinksUpToDate>false</LinksUpToDate>
  <CharactersWithSpaces>16341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Сюзанна Джиоева</dc:creator>
  <cp:keywords/>
  <dc:description/>
  <cp:lastModifiedBy>Сюзанна Джиоева</cp:lastModifiedBy>
  <cp:revision>5</cp:revision>
  <dcterms:created xsi:type="dcterms:W3CDTF">2015-04-29T07:34:00Z</dcterms:created>
  <dcterms:modified xsi:type="dcterms:W3CDTF">2015-04-29T07:36:00Z</dcterms:modified>
</cp:coreProperties>
</file>